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56" w:rsidRPr="00316AB5" w:rsidRDefault="00AF1D3A" w:rsidP="0060728D">
      <w:pPr>
        <w:spacing w:line="360" w:lineRule="auto"/>
        <w:jc w:val="center"/>
        <w:rPr>
          <w:rFonts w:cs="Calibri"/>
          <w:b/>
        </w:rPr>
      </w:pPr>
      <w:r w:rsidRPr="00316AB5">
        <w:rPr>
          <w:rFonts w:cs="Calibri"/>
          <w:b/>
        </w:rPr>
        <w:t>Informacja o podziale czynności oraz sposobie uczestniczenia</w:t>
      </w:r>
    </w:p>
    <w:p w:rsidR="00AF1D3A" w:rsidRPr="00316AB5" w:rsidRDefault="00AF1D3A" w:rsidP="0060728D">
      <w:pPr>
        <w:spacing w:line="360" w:lineRule="auto"/>
        <w:jc w:val="center"/>
        <w:rPr>
          <w:rFonts w:cs="Calibri"/>
        </w:rPr>
      </w:pPr>
      <w:r w:rsidRPr="00316AB5">
        <w:rPr>
          <w:rFonts w:cs="Calibri"/>
          <w:b/>
        </w:rPr>
        <w:t xml:space="preserve">w przydziale </w:t>
      </w:r>
      <w:r w:rsidR="00F77FA5" w:rsidRPr="00316AB5">
        <w:rPr>
          <w:rFonts w:cs="Calibri"/>
          <w:b/>
        </w:rPr>
        <w:t>spraw w Sądzie Okręgowym w Radomiu</w:t>
      </w:r>
      <w:r w:rsidR="002A24B1" w:rsidRPr="00316AB5">
        <w:rPr>
          <w:rFonts w:cs="Calibri"/>
          <w:b/>
        </w:rPr>
        <w:t xml:space="preserve"> </w:t>
      </w:r>
    </w:p>
    <w:p w:rsidR="00AF1D3A" w:rsidRPr="00316AB5" w:rsidRDefault="00AF1D3A" w:rsidP="00BE3CC9">
      <w:pPr>
        <w:spacing w:after="120" w:line="360" w:lineRule="auto"/>
        <w:ind w:firstLine="2699"/>
        <w:rPr>
          <w:rFonts w:cs="Calibri"/>
          <w:b/>
        </w:rPr>
      </w:pPr>
      <w:r w:rsidRPr="00316AB5">
        <w:rPr>
          <w:rFonts w:cs="Calibri"/>
        </w:rPr>
        <w:t>1) o</w:t>
      </w:r>
      <w:r w:rsidR="00F77FA5" w:rsidRPr="00316AB5">
        <w:rPr>
          <w:rFonts w:cs="Calibri"/>
        </w:rPr>
        <w:t>bowiązujący o</w:t>
      </w:r>
      <w:r w:rsidR="002A24B1" w:rsidRPr="00316AB5">
        <w:rPr>
          <w:rFonts w:cs="Calibri"/>
        </w:rPr>
        <w:t xml:space="preserve">d </w:t>
      </w:r>
      <w:r w:rsidR="00BE3CC9" w:rsidRPr="00316AB5">
        <w:rPr>
          <w:rFonts w:cs="Calibri"/>
          <w:b/>
        </w:rPr>
        <w:t>01 stycznia 2021 r.</w:t>
      </w:r>
    </w:p>
    <w:p w:rsidR="00AF1D3A" w:rsidRPr="00316AB5" w:rsidRDefault="00AF1D3A" w:rsidP="000960AA">
      <w:pPr>
        <w:spacing w:after="120" w:line="360" w:lineRule="auto"/>
        <w:ind w:firstLine="2699"/>
        <w:rPr>
          <w:rFonts w:cs="Calibri"/>
        </w:rPr>
      </w:pPr>
      <w:r w:rsidRPr="00316AB5">
        <w:rPr>
          <w:rFonts w:cs="Calibri"/>
        </w:rPr>
        <w:t>2) zmieniony w dniach:</w:t>
      </w:r>
    </w:p>
    <w:p w:rsidR="00AF1D3A" w:rsidRPr="00316AB5" w:rsidRDefault="00AF1D3A" w:rsidP="0060728D">
      <w:pPr>
        <w:spacing w:line="360" w:lineRule="auto"/>
        <w:ind w:firstLine="3060"/>
        <w:rPr>
          <w:rFonts w:cs="Calibri"/>
        </w:rPr>
      </w:pPr>
      <w:r w:rsidRPr="00316AB5">
        <w:rPr>
          <w:rFonts w:cs="Calibri"/>
        </w:rPr>
        <w:t xml:space="preserve">a) </w:t>
      </w:r>
      <w:r w:rsidR="0088322F">
        <w:rPr>
          <w:rFonts w:cs="Calibri"/>
        </w:rPr>
        <w:t>17 lutego 2022r.</w:t>
      </w:r>
    </w:p>
    <w:p w:rsidR="00AF1D3A" w:rsidRPr="00316AB5" w:rsidRDefault="00AF1D3A" w:rsidP="0060728D">
      <w:pPr>
        <w:spacing w:line="360" w:lineRule="auto"/>
        <w:ind w:firstLine="3060"/>
        <w:rPr>
          <w:rFonts w:cs="Calibri"/>
        </w:rPr>
      </w:pPr>
      <w:r w:rsidRPr="00316AB5">
        <w:rPr>
          <w:rFonts w:cs="Calibri"/>
        </w:rPr>
        <w:t xml:space="preserve">b) </w:t>
      </w:r>
      <w:r w:rsidR="00F57848">
        <w:rPr>
          <w:rFonts w:cs="Calibri"/>
        </w:rPr>
        <w:t>17 marca 2023r.</w:t>
      </w:r>
    </w:p>
    <w:p w:rsidR="00AF1D3A" w:rsidRPr="00316AB5" w:rsidRDefault="00AF1D3A" w:rsidP="0060728D">
      <w:pPr>
        <w:jc w:val="center"/>
        <w:rPr>
          <w:rFonts w:cs="Calibri"/>
          <w:b/>
          <w:bCs/>
        </w:rPr>
      </w:pPr>
      <w:r w:rsidRPr="00316AB5">
        <w:rPr>
          <w:rFonts w:cs="Calibri"/>
          <w:b/>
          <w:bCs/>
        </w:rPr>
        <w:t>I</w:t>
      </w:r>
    </w:p>
    <w:p w:rsidR="00AF1D3A" w:rsidRPr="00316AB5" w:rsidRDefault="00AF1D3A" w:rsidP="00F14CC5">
      <w:pPr>
        <w:jc w:val="center"/>
        <w:rPr>
          <w:rFonts w:cs="Calibri"/>
        </w:rPr>
      </w:pPr>
      <w:r w:rsidRPr="00316AB5">
        <w:rPr>
          <w:rFonts w:cs="Calibri"/>
        </w:rPr>
        <w:t>Przydział sędziów, asesorów sądowych i referendarzy sądowych do wydziałów sądu,</w:t>
      </w:r>
      <w:r w:rsidRPr="00316AB5">
        <w:rPr>
          <w:rFonts w:cs="Calibri"/>
        </w:rPr>
        <w:br/>
        <w:t>zakres ich obowiązków i sposób uczestniczenia w przydziale spraw i zadań sądu:</w:t>
      </w:r>
    </w:p>
    <w:tbl>
      <w:tblPr>
        <w:tblW w:w="916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1536"/>
        <w:gridCol w:w="283"/>
        <w:gridCol w:w="1612"/>
        <w:gridCol w:w="855"/>
        <w:gridCol w:w="1642"/>
        <w:gridCol w:w="2702"/>
      </w:tblGrid>
      <w:tr w:rsidR="00B24134" w:rsidRPr="00316AB5" w:rsidTr="00FB0368">
        <w:trPr>
          <w:trHeight w:val="4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t>Lp.</w:t>
            </w:r>
          </w:p>
        </w:tc>
        <w:tc>
          <w:tcPr>
            <w:tcW w:w="428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Wydział</w:t>
            </w:r>
          </w:p>
        </w:tc>
        <w:tc>
          <w:tcPr>
            <w:tcW w:w="43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spacing w:after="0"/>
              <w:ind w:left="138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 xml:space="preserve">V Wydział Karny Odwoławczy 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60%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Maciej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jc w:val="both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Gwiazda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  <w:b/>
              </w:rPr>
            </w:pP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</w:rPr>
              <w:t>Przewodniczący Wydziału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Przeprowadzanie kontroli i </w:t>
            </w:r>
            <w:r w:rsidR="00424A56" w:rsidRPr="00316AB5">
              <w:rPr>
                <w:rFonts w:cs="Calibri"/>
              </w:rPr>
              <w:t xml:space="preserve">sporządzanie z niej sprawozdań ewidencjonowanych </w:t>
            </w:r>
            <w:r w:rsidRPr="00316AB5">
              <w:rPr>
                <w:rFonts w:cs="Calibri"/>
              </w:rPr>
              <w:t>w wykazie K-„</w:t>
            </w:r>
            <w:proofErr w:type="spellStart"/>
            <w:r w:rsidRPr="00316AB5">
              <w:rPr>
                <w:rFonts w:cs="Calibri"/>
              </w:rPr>
              <w:t>spr</w:t>
            </w:r>
            <w:proofErr w:type="spellEnd"/>
            <w:r w:rsidRPr="00316AB5">
              <w:rPr>
                <w:rFonts w:cs="Calibri"/>
              </w:rPr>
              <w:t>”,</w:t>
            </w:r>
            <w:r w:rsidR="00424A56" w:rsidRPr="00316AB5">
              <w:rPr>
                <w:rFonts w:cs="Calibri"/>
              </w:rPr>
              <w:t xml:space="preserve"> o których mowa </w:t>
            </w:r>
            <w:r w:rsidRPr="00316AB5">
              <w:rPr>
                <w:rFonts w:cs="Calibri"/>
              </w:rPr>
              <w:t>w § 421 ust. 1  Zarządzenia Ministra Sprawiedliwości z dnia 19 czerwca 2019 r</w:t>
            </w:r>
            <w:r w:rsidR="00424A56" w:rsidRPr="00316AB5">
              <w:rPr>
                <w:rFonts w:cs="Calibri"/>
              </w:rPr>
              <w:t xml:space="preserve">. </w:t>
            </w:r>
            <w:r w:rsidRPr="00316AB5">
              <w:rPr>
                <w:rFonts w:cs="Calibri"/>
              </w:rPr>
              <w:t>w sprawie organizacji i zakresu działania sekr</w:t>
            </w:r>
            <w:r w:rsidR="00424A56" w:rsidRPr="00316AB5">
              <w:rPr>
                <w:rFonts w:cs="Calibri"/>
              </w:rPr>
              <w:t xml:space="preserve">etariatów sądowych oraz innych </w:t>
            </w:r>
            <w:r w:rsidRPr="00316AB5">
              <w:rPr>
                <w:rFonts w:cs="Calibri"/>
              </w:rPr>
              <w:t>działów administracji sądowej (</w:t>
            </w:r>
            <w:r w:rsidRPr="00316AB5">
              <w:rPr>
                <w:rFonts w:cs="Calibri"/>
                <w:bCs/>
              </w:rPr>
              <w:t xml:space="preserve">Dz.Urz.MS.2019.138 z </w:t>
            </w:r>
            <w:proofErr w:type="spellStart"/>
            <w:r w:rsidRPr="00316AB5">
              <w:rPr>
                <w:rFonts w:cs="Calibri"/>
                <w:bCs/>
              </w:rPr>
              <w:t>poźn</w:t>
            </w:r>
            <w:proofErr w:type="spellEnd"/>
            <w:r w:rsidRPr="00316AB5">
              <w:rPr>
                <w:rFonts w:cs="Calibri"/>
                <w:bCs/>
              </w:rPr>
              <w:t>. zm.), z</w:t>
            </w:r>
            <w:r w:rsidRPr="00316AB5">
              <w:rPr>
                <w:rFonts w:cs="Calibri"/>
              </w:rPr>
              <w:t>godnie z zarządzeniem Prezesa Sądu  Okręgowego w Radom</w:t>
            </w:r>
            <w:r w:rsidR="00424A56" w:rsidRPr="00316AB5">
              <w:rPr>
                <w:rFonts w:cs="Calibri"/>
              </w:rPr>
              <w:t xml:space="preserve">iu z dnia 25 marca 2019 r., Nr </w:t>
            </w:r>
            <w:r w:rsidRPr="00316AB5">
              <w:rPr>
                <w:rFonts w:cs="Calibri"/>
              </w:rPr>
              <w:t xml:space="preserve">SOIN-0010-7/19 przydzielono V Wydziałowi Karnemu Odwoławczemu </w:t>
            </w:r>
            <w:r w:rsidRPr="00316AB5">
              <w:rPr>
                <w:rFonts w:cs="Calibri"/>
              </w:rPr>
              <w:lastRenderedPageBreak/>
              <w:t>Sądu Okręgowego w Radomiu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lastRenderedPageBreak/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97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100%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Adam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Piechota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  <w:r w:rsidRPr="00316AB5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</w:rPr>
              <w:t>Zastępca Przewodniczącego Wydziału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Pr="00316AB5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>Przeprowadzanie kontroli i</w:t>
            </w:r>
            <w:r w:rsidR="00424A56" w:rsidRPr="00316AB5">
              <w:rPr>
                <w:rFonts w:cs="Calibri"/>
              </w:rPr>
              <w:t xml:space="preserve"> sporządzanie z niej sprawozdań ewidencjonowanych </w:t>
            </w:r>
            <w:r w:rsidRPr="00316AB5">
              <w:rPr>
                <w:rFonts w:cs="Calibri"/>
              </w:rPr>
              <w:t>w wykazie K-„</w:t>
            </w:r>
            <w:proofErr w:type="spellStart"/>
            <w:r w:rsidRPr="00316AB5">
              <w:rPr>
                <w:rFonts w:cs="Calibri"/>
              </w:rPr>
              <w:t>spr</w:t>
            </w:r>
            <w:proofErr w:type="spellEnd"/>
            <w:r w:rsidRPr="00316AB5">
              <w:rPr>
                <w:rFonts w:cs="Calibri"/>
              </w:rPr>
              <w:t xml:space="preserve">”, </w:t>
            </w:r>
            <w:r w:rsidR="00424A56" w:rsidRPr="00316AB5">
              <w:rPr>
                <w:rFonts w:cs="Calibri"/>
              </w:rPr>
              <w:t>o których mowa  w § 421 ust. 1</w:t>
            </w:r>
            <w:r w:rsidRPr="00316AB5">
              <w:rPr>
                <w:rFonts w:cs="Calibri"/>
              </w:rPr>
              <w:t xml:space="preserve"> Zarządzenia Ministra Sprawiedliwości z dnia 19 czerwca 2019 r. w sprawie organizacji i zakresu działania sekretariatów sądowych oraz innych  działów administracji sądowej (</w:t>
            </w:r>
            <w:r w:rsidRPr="00316AB5">
              <w:rPr>
                <w:rFonts w:cs="Calibri"/>
                <w:bCs/>
              </w:rPr>
              <w:t xml:space="preserve">Dz.Urz.MS.2019.138 z </w:t>
            </w:r>
            <w:proofErr w:type="spellStart"/>
            <w:r w:rsidRPr="00316AB5">
              <w:rPr>
                <w:rFonts w:cs="Calibri"/>
                <w:bCs/>
              </w:rPr>
              <w:t>późn</w:t>
            </w:r>
            <w:proofErr w:type="spellEnd"/>
            <w:r w:rsidRPr="00316AB5">
              <w:rPr>
                <w:rFonts w:cs="Calibri"/>
                <w:bCs/>
              </w:rPr>
              <w:t>. zm.), z</w:t>
            </w:r>
            <w:r w:rsidRPr="00316AB5">
              <w:rPr>
                <w:rFonts w:cs="Calibri"/>
              </w:rPr>
              <w:t>godnie z zarządzeniem Prezesa Sądu  Okręgowego w Radomiu z dnia 25 marca 2019 r., Nr SOIN-0010-7/19 przydzielono V Wydziałowi Karnemu Odwoławczemu Sądu Okręgowego w Radomiu.</w:t>
            </w:r>
            <w:r w:rsidR="00424A56"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100%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Agnieszka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Chaciej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  <w:r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 xml:space="preserve">w </w:t>
            </w:r>
            <w:r w:rsidRPr="00316AB5">
              <w:rPr>
                <w:rFonts w:cs="Calibri"/>
              </w:rPr>
              <w:lastRenderedPageBreak/>
              <w:t>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>Przeprowadzanie kontroli i sporządzanie z niej</w:t>
            </w:r>
            <w:r w:rsidR="00424A56" w:rsidRPr="00316AB5">
              <w:rPr>
                <w:rFonts w:cs="Calibri"/>
              </w:rPr>
              <w:t xml:space="preserve"> </w:t>
            </w:r>
            <w:r w:rsidR="00424A56" w:rsidRPr="00316AB5">
              <w:rPr>
                <w:rFonts w:cs="Calibri"/>
              </w:rPr>
              <w:lastRenderedPageBreak/>
              <w:t xml:space="preserve">sprawozdań  ewidencjonowanych </w:t>
            </w:r>
            <w:r w:rsidRPr="00316AB5">
              <w:rPr>
                <w:rFonts w:cs="Calibri"/>
              </w:rPr>
              <w:t>w wykazie K-„</w:t>
            </w:r>
            <w:proofErr w:type="spellStart"/>
            <w:r w:rsidRPr="00316AB5">
              <w:rPr>
                <w:rFonts w:cs="Calibri"/>
              </w:rPr>
              <w:t>spr</w:t>
            </w:r>
            <w:proofErr w:type="spellEnd"/>
            <w:r w:rsidRPr="00316AB5">
              <w:rPr>
                <w:rFonts w:cs="Calibri"/>
              </w:rPr>
              <w:t>”, o których mowa  w § 421 ust. 1 Zarządzenia Ministra Sprawiedliwości z dnia 19 czerwca 2019 r. w sprawie organizacji i zakresu działania sekr</w:t>
            </w:r>
            <w:r w:rsidR="00424A56" w:rsidRPr="00316AB5">
              <w:rPr>
                <w:rFonts w:cs="Calibri"/>
              </w:rPr>
              <w:t xml:space="preserve">etariatów sądowych oraz innych </w:t>
            </w:r>
            <w:r w:rsidRPr="00316AB5">
              <w:rPr>
                <w:rFonts w:cs="Calibri"/>
              </w:rPr>
              <w:t>działów administracji sądowej (</w:t>
            </w:r>
            <w:r w:rsidRPr="00316AB5">
              <w:rPr>
                <w:rFonts w:cs="Calibri"/>
                <w:bCs/>
              </w:rPr>
              <w:t>Dz.Urz.MS.2019.138 z późn.zm.), z</w:t>
            </w:r>
            <w:r w:rsidRPr="00316AB5">
              <w:rPr>
                <w:rFonts w:cs="Calibri"/>
              </w:rPr>
              <w:t>godnie z zarządzeniem Prezesa Sądu  Okręgowego w Radom</w:t>
            </w:r>
            <w:r w:rsidR="00424A56" w:rsidRPr="00316AB5">
              <w:rPr>
                <w:rFonts w:cs="Calibri"/>
              </w:rPr>
              <w:t xml:space="preserve">iu z dnia 25 marca 2019 r., Nr </w:t>
            </w:r>
            <w:r w:rsidRPr="00316AB5">
              <w:rPr>
                <w:rFonts w:cs="Calibri"/>
              </w:rPr>
              <w:t>SOIN-0010-7/19 przydzielono V Wydziałowi Karnemu Odwoławczemu Sądu Okręgowego w Radomiu.</w:t>
            </w:r>
            <w:r w:rsidR="00424A56"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lastRenderedPageBreak/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100%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Adam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Kawczyński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  <w:r w:rsidRPr="00316AB5">
              <w:rPr>
                <w:rFonts w:cs="Calibri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Przeprowadzanie kontroli i </w:t>
            </w:r>
            <w:r w:rsidR="00424A56" w:rsidRPr="00316AB5">
              <w:rPr>
                <w:rFonts w:cs="Calibri"/>
              </w:rPr>
              <w:t xml:space="preserve">sporządzanie z niej sprawozdań ewidencjonowanych </w:t>
            </w:r>
            <w:r w:rsidRPr="00316AB5">
              <w:rPr>
                <w:rFonts w:cs="Calibri"/>
              </w:rPr>
              <w:t xml:space="preserve">w </w:t>
            </w:r>
            <w:r w:rsidR="00424A56" w:rsidRPr="00316AB5">
              <w:rPr>
                <w:rFonts w:cs="Calibri"/>
              </w:rPr>
              <w:t>wykazie K-„</w:t>
            </w:r>
            <w:proofErr w:type="spellStart"/>
            <w:r w:rsidR="00424A56" w:rsidRPr="00316AB5">
              <w:rPr>
                <w:rFonts w:cs="Calibri"/>
              </w:rPr>
              <w:t>spr</w:t>
            </w:r>
            <w:proofErr w:type="spellEnd"/>
            <w:r w:rsidR="00424A56" w:rsidRPr="00316AB5">
              <w:rPr>
                <w:rFonts w:cs="Calibri"/>
              </w:rPr>
              <w:t xml:space="preserve">”, o których mowa w § 421 ust. 1 </w:t>
            </w:r>
            <w:r w:rsidRPr="00316AB5">
              <w:rPr>
                <w:rFonts w:cs="Calibri"/>
              </w:rPr>
              <w:t>Zarządzenia Ministra Sprawiedliwości z dnia 19 czerwca 2019 r. w sprawie organizacji i zakresu działania sekretariatów sądowych oraz innych  działów administracji sądowej (</w:t>
            </w:r>
            <w:r w:rsidRPr="00316AB5">
              <w:rPr>
                <w:rFonts w:cs="Calibri"/>
                <w:bCs/>
              </w:rPr>
              <w:t xml:space="preserve">Dz.Urz.MS.2019.138 z </w:t>
            </w:r>
            <w:proofErr w:type="spellStart"/>
            <w:r w:rsidRPr="00316AB5">
              <w:rPr>
                <w:rFonts w:cs="Calibri"/>
                <w:bCs/>
              </w:rPr>
              <w:t>późn</w:t>
            </w:r>
            <w:proofErr w:type="spellEnd"/>
            <w:r w:rsidRPr="00316AB5">
              <w:rPr>
                <w:rFonts w:cs="Calibri"/>
                <w:bCs/>
              </w:rPr>
              <w:t xml:space="preserve">. zm.), </w:t>
            </w:r>
            <w:r w:rsidRPr="00316AB5">
              <w:rPr>
                <w:rFonts w:cs="Calibri"/>
              </w:rPr>
              <w:t>zgodnie z zarządzeniem Prezesa Sądu  Okręgowego w Radomiu z dnia 25 marca 2019 r., Nr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 xml:space="preserve">SOIN-0010-7/19 </w:t>
            </w:r>
            <w:r w:rsidRPr="00316AB5">
              <w:rPr>
                <w:rFonts w:cs="Calibri"/>
              </w:rPr>
              <w:lastRenderedPageBreak/>
              <w:t>przydzielono V Wydziałowi Karnemu Odwoławczemu Sądu Okręgowego w Radomiu.</w:t>
            </w:r>
            <w:r w:rsidR="00424A56"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lastRenderedPageBreak/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97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100%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Anna</w:t>
            </w:r>
            <w:r w:rsidRPr="00316AB5">
              <w:rPr>
                <w:rFonts w:cs="Calibri"/>
              </w:rPr>
              <w:t xml:space="preserve"> 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Szymczak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97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FB0368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97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="00424A56" w:rsidRPr="00316AB5">
              <w:rPr>
                <w:rFonts w:cs="Calibri"/>
              </w:rPr>
              <w:t xml:space="preserve"> p</w:t>
            </w:r>
            <w:r w:rsidRPr="00316AB5">
              <w:rPr>
                <w:rFonts w:cs="Calibri"/>
              </w:rPr>
              <w:t>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>Przeprowadzanie kontroli i sporzą</w:t>
            </w:r>
            <w:r w:rsidR="00424A56" w:rsidRPr="00316AB5">
              <w:rPr>
                <w:rFonts w:cs="Calibri"/>
              </w:rPr>
              <w:t xml:space="preserve">dzanie z niej sprawozdań ewidencjonowanych </w:t>
            </w:r>
            <w:r w:rsidRPr="00316AB5">
              <w:rPr>
                <w:rFonts w:cs="Calibri"/>
              </w:rPr>
              <w:t>w wykazie K-„</w:t>
            </w:r>
            <w:proofErr w:type="spellStart"/>
            <w:r w:rsidRPr="00316AB5">
              <w:rPr>
                <w:rFonts w:cs="Calibri"/>
              </w:rPr>
              <w:t>spr</w:t>
            </w:r>
            <w:proofErr w:type="spellEnd"/>
            <w:r w:rsidRPr="00316AB5">
              <w:rPr>
                <w:rFonts w:cs="Calibri"/>
              </w:rPr>
              <w:t xml:space="preserve">”, </w:t>
            </w:r>
            <w:r w:rsidR="00424A56" w:rsidRPr="00316AB5">
              <w:rPr>
                <w:rFonts w:cs="Calibri"/>
              </w:rPr>
              <w:t>o których mowa  w § 421 ust. 1</w:t>
            </w:r>
            <w:r w:rsidRPr="00316AB5">
              <w:rPr>
                <w:rFonts w:cs="Calibri"/>
              </w:rPr>
              <w:t xml:space="preserve"> Zarządzenia Ministra Sprawiedliwości z dnia 19 czerwca 2019 r. w sprawie organizacji i zakresu działania sekretariatów sądowych oraz innych  działów administracji sądowej (</w:t>
            </w:r>
            <w:r w:rsidRPr="00316AB5">
              <w:rPr>
                <w:rFonts w:cs="Calibri"/>
                <w:bCs/>
              </w:rPr>
              <w:t xml:space="preserve">Dz.Urz.MS.2019.138 z </w:t>
            </w:r>
            <w:proofErr w:type="spellStart"/>
            <w:r w:rsidRPr="00316AB5">
              <w:rPr>
                <w:rFonts w:cs="Calibri"/>
                <w:bCs/>
              </w:rPr>
              <w:t>późn</w:t>
            </w:r>
            <w:proofErr w:type="spellEnd"/>
            <w:r w:rsidRPr="00316AB5">
              <w:rPr>
                <w:rFonts w:cs="Calibri"/>
                <w:bCs/>
              </w:rPr>
              <w:t>. zm.), z</w:t>
            </w:r>
            <w:r w:rsidRPr="00316AB5">
              <w:rPr>
                <w:rFonts w:cs="Calibri"/>
              </w:rPr>
              <w:t>godnie z zarządzeniem Prezesa Sądu  Okręgowego w Rado</w:t>
            </w:r>
            <w:r w:rsidR="00424A56" w:rsidRPr="00316AB5">
              <w:rPr>
                <w:rFonts w:cs="Calibri"/>
              </w:rPr>
              <w:t>miu z dnia 25 marca 2019 r., Nr</w:t>
            </w:r>
            <w:r w:rsidRPr="00316AB5">
              <w:rPr>
                <w:rFonts w:cs="Calibri"/>
              </w:rPr>
              <w:t xml:space="preserve"> SOIN-0010-7/19 przydzielono V Wydziałowi Karnemu Odwoławczemu Sądu Okręgowego w Radomiu.</w:t>
            </w:r>
            <w:r w:rsidR="00424A56" w:rsidRPr="00316AB5">
              <w:rPr>
                <w:rFonts w:cs="Calibri"/>
              </w:rPr>
              <w:t xml:space="preserve"> </w:t>
            </w:r>
          </w:p>
        </w:tc>
      </w:tr>
      <w:tr w:rsidR="00B24134" w:rsidRPr="00316AB5" w:rsidTr="00FB0368">
        <w:trPr>
          <w:trHeight w:val="582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jc w:val="center"/>
              <w:rPr>
                <w:rFonts w:cs="Calibri"/>
              </w:rPr>
            </w:pPr>
            <w:r w:rsidRPr="00316AB5">
              <w:rPr>
                <w:rFonts w:cs="Calibri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50%</w:t>
            </w:r>
          </w:p>
        </w:tc>
      </w:tr>
      <w:tr w:rsidR="00B24134" w:rsidRPr="00316AB5" w:rsidTr="00FB0368">
        <w:trPr>
          <w:trHeight w:val="107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Dariusz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jc w:val="both"/>
              <w:rPr>
                <w:rFonts w:cs="Calibri"/>
              </w:rPr>
            </w:pPr>
            <w:r w:rsidRPr="00316AB5">
              <w:rPr>
                <w:rFonts w:cs="Calibri"/>
                <w:b/>
              </w:rPr>
              <w:t>Pietrusz</w:t>
            </w:r>
            <w:bookmarkStart w:id="0" w:name="_GoBack"/>
            <w:bookmarkEnd w:id="0"/>
            <w:r w:rsidRPr="00316AB5">
              <w:rPr>
                <w:rFonts w:cs="Calibri"/>
                <w:b/>
              </w:rPr>
              <w:t>ka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podstawowego wskaźnika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niższego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</w:tr>
      <w:tr w:rsidR="00B24134" w:rsidRPr="00316AB5" w:rsidTr="00FB0368">
        <w:trPr>
          <w:trHeight w:val="50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B24134" w:rsidRPr="00316AB5" w:rsidTr="00B821D4">
        <w:trPr>
          <w:trHeight w:val="557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226CBD">
        <w:trPr>
          <w:trHeight w:val="538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24134" w:rsidRPr="00316AB5" w:rsidRDefault="00B24134" w:rsidP="00424A56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Stanowisko</w:t>
            </w:r>
            <w:r w:rsidR="00424A56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rPr>
                <w:rFonts w:cs="Calibri"/>
              </w:rPr>
            </w:pPr>
          </w:p>
        </w:tc>
      </w:tr>
      <w:tr w:rsidR="00B24134" w:rsidRPr="00316AB5" w:rsidTr="004C64C9">
        <w:trPr>
          <w:trHeight w:val="533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Sędzia Sądu Okręgowego 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</w:rPr>
              <w:t>Wizytator ds. karnych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Obowiązki niezwiązane</w:t>
            </w:r>
            <w:r w:rsidRPr="00316AB5"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Przeprowadzanie kontroli i </w:t>
            </w:r>
            <w:r w:rsidR="00424A56" w:rsidRPr="00316AB5">
              <w:rPr>
                <w:rFonts w:cs="Calibri"/>
              </w:rPr>
              <w:t xml:space="preserve">sporządzanie z niej sprawozdań ewidencjonowanych </w:t>
            </w:r>
            <w:r w:rsidRPr="00316AB5">
              <w:rPr>
                <w:rFonts w:cs="Calibri"/>
              </w:rPr>
              <w:t>w wykazie K-„</w:t>
            </w:r>
            <w:proofErr w:type="spellStart"/>
            <w:r w:rsidRPr="00316AB5">
              <w:rPr>
                <w:rFonts w:cs="Calibri"/>
              </w:rPr>
              <w:t>spr</w:t>
            </w:r>
            <w:proofErr w:type="spellEnd"/>
            <w:r w:rsidRPr="00316AB5">
              <w:rPr>
                <w:rFonts w:cs="Calibri"/>
              </w:rPr>
              <w:t xml:space="preserve">”, </w:t>
            </w:r>
            <w:r w:rsidR="00424A56" w:rsidRPr="00316AB5">
              <w:rPr>
                <w:rFonts w:cs="Calibri"/>
              </w:rPr>
              <w:t>o których mowa § 421 ust. 1</w:t>
            </w:r>
            <w:r w:rsidRPr="00316AB5">
              <w:rPr>
                <w:rFonts w:cs="Calibri"/>
              </w:rPr>
              <w:t xml:space="preserve"> Zarządzenia Ministra Sprawiedliwości z dnia 19 czerwca 2019 r. w sprawie organizacji i zakresu działania sekretariatów sądowych oraz innych  działów administracji sądowej (</w:t>
            </w:r>
            <w:r w:rsidRPr="00316AB5">
              <w:rPr>
                <w:rFonts w:cs="Calibri"/>
                <w:bCs/>
              </w:rPr>
              <w:t xml:space="preserve">Dz.Urz.MS.2019.138 z </w:t>
            </w:r>
            <w:proofErr w:type="spellStart"/>
            <w:r w:rsidRPr="00316AB5">
              <w:rPr>
                <w:rFonts w:cs="Calibri"/>
                <w:bCs/>
              </w:rPr>
              <w:t>późn</w:t>
            </w:r>
            <w:proofErr w:type="spellEnd"/>
            <w:r w:rsidRPr="00316AB5">
              <w:rPr>
                <w:rFonts w:cs="Calibri"/>
                <w:bCs/>
              </w:rPr>
              <w:t>. zm.), z</w:t>
            </w:r>
            <w:r w:rsidRPr="00316AB5">
              <w:rPr>
                <w:rFonts w:cs="Calibri"/>
              </w:rPr>
              <w:t>godnie z zarządzeniem Prezesa Sądu  Okręgowego w Radom</w:t>
            </w:r>
            <w:r w:rsidR="00424A56" w:rsidRPr="00316AB5">
              <w:rPr>
                <w:rFonts w:cs="Calibri"/>
              </w:rPr>
              <w:t>iu z dnia 25 marca 2019 r., Nr</w:t>
            </w:r>
            <w:r w:rsidRPr="00316AB5">
              <w:rPr>
                <w:rFonts w:cs="Calibri"/>
              </w:rPr>
              <w:t xml:space="preserve"> SOIN-0010-7/19 przydzielono V Wydziałowi Karnemu Odwoławczemu Sądu Okręgowego w Radomiu.</w:t>
            </w:r>
            <w:r w:rsidR="00424A56" w:rsidRPr="00316AB5">
              <w:rPr>
                <w:rFonts w:cs="Calibri"/>
              </w:rPr>
              <w:t xml:space="preserve"> </w:t>
            </w:r>
          </w:p>
        </w:tc>
      </w:tr>
      <w:tr w:rsidR="00F57848" w:rsidRPr="00316AB5" w:rsidTr="004C64C9">
        <w:trPr>
          <w:trHeight w:val="5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57848" w:rsidRPr="00F57848" w:rsidRDefault="00F57848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Imię (imiona)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F57848" w:rsidRPr="00316AB5" w:rsidRDefault="00F57848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</w:rPr>
              <w:t>Nazwisko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Podstawowy wskaźnik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7848" w:rsidRPr="00F57848" w:rsidRDefault="00F57848" w:rsidP="00424A56">
            <w:pPr>
              <w:pStyle w:val="Bezodstpw"/>
              <w:ind w:left="197"/>
              <w:rPr>
                <w:rFonts w:cs="Calibri"/>
                <w:b/>
              </w:rPr>
            </w:pPr>
            <w:r w:rsidRPr="00F57848">
              <w:rPr>
                <w:rFonts w:cs="Calibri"/>
                <w:b/>
              </w:rPr>
              <w:t>100%</w:t>
            </w:r>
          </w:p>
        </w:tc>
      </w:tr>
      <w:tr w:rsidR="00F57848" w:rsidRPr="00316AB5" w:rsidTr="004C64C9">
        <w:trPr>
          <w:trHeight w:val="533"/>
        </w:trPr>
        <w:tc>
          <w:tcPr>
            <w:tcW w:w="538" w:type="dxa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57848" w:rsidRPr="00F57848" w:rsidRDefault="00F57848" w:rsidP="00F57848">
            <w:pPr>
              <w:ind w:left="171"/>
              <w:jc w:val="center"/>
              <w:rPr>
                <w:rFonts w:cs="Calibri"/>
                <w:b/>
              </w:rPr>
            </w:pPr>
            <w:r w:rsidRPr="00F57848">
              <w:rPr>
                <w:rFonts w:cs="Calibri"/>
                <w:b/>
              </w:rPr>
              <w:t>Adriana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57848" w:rsidRPr="00F57848" w:rsidRDefault="00F57848" w:rsidP="00FB0368">
            <w:pPr>
              <w:ind w:left="194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Orzechowska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Uzasadnienie podstawowego wskaźnika przydziału niższego niż 100%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57848" w:rsidRPr="00316AB5" w:rsidRDefault="00F57848" w:rsidP="00424A56">
            <w:pPr>
              <w:pStyle w:val="Bezodstpw"/>
              <w:ind w:left="197"/>
              <w:rPr>
                <w:rFonts w:cs="Calibri"/>
              </w:rPr>
            </w:pPr>
          </w:p>
        </w:tc>
      </w:tr>
      <w:tr w:rsidR="00F57848" w:rsidRPr="00316AB5" w:rsidTr="00F57848">
        <w:trPr>
          <w:trHeight w:val="53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F57848" w:rsidRDefault="00F57848" w:rsidP="00424A56">
            <w:pPr>
              <w:ind w:left="171"/>
              <w:rPr>
                <w:rFonts w:cs="Calibri"/>
              </w:rPr>
            </w:pPr>
          </w:p>
        </w:tc>
        <w:tc>
          <w:tcPr>
            <w:tcW w:w="1895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ind w:left="194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Wskaźniki przydziału inne</w:t>
            </w:r>
            <w:r w:rsidRPr="00316AB5">
              <w:rPr>
                <w:rFonts w:cs="Calibri"/>
              </w:rPr>
              <w:br/>
              <w:t>niż podstawowy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F57848" w:rsidRPr="00316AB5" w:rsidRDefault="00F57848" w:rsidP="00424A56">
            <w:pPr>
              <w:pStyle w:val="Bezodstpw"/>
              <w:ind w:left="197"/>
              <w:rPr>
                <w:rFonts w:cs="Calibri"/>
              </w:rPr>
            </w:pPr>
            <w:r w:rsidRPr="00316AB5">
              <w:rPr>
                <w:rFonts w:cs="Calibri"/>
              </w:rPr>
              <w:t>Wysokość wskaźnika</w:t>
            </w:r>
          </w:p>
        </w:tc>
      </w:tr>
      <w:tr w:rsidR="00F57848" w:rsidRPr="00316AB5" w:rsidTr="00F57848">
        <w:trPr>
          <w:trHeight w:val="53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848" w:rsidRPr="00F57848" w:rsidRDefault="00F57848" w:rsidP="00424A56">
            <w:pPr>
              <w:ind w:left="171"/>
              <w:rPr>
                <w:rFonts w:cs="Calibri"/>
              </w:rPr>
            </w:pPr>
          </w:p>
        </w:tc>
        <w:tc>
          <w:tcPr>
            <w:tcW w:w="1895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ind w:left="194"/>
              <w:rPr>
                <w:rFonts w:cs="Calibri"/>
              </w:rPr>
            </w:pP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7848" w:rsidRPr="00316AB5" w:rsidRDefault="00F57848" w:rsidP="00424A56">
            <w:pPr>
              <w:pStyle w:val="Bezodstpw"/>
              <w:ind w:left="197"/>
              <w:rPr>
                <w:rFonts w:cs="Calibri"/>
              </w:rPr>
            </w:pPr>
          </w:p>
        </w:tc>
      </w:tr>
      <w:tr w:rsidR="00F57848" w:rsidRPr="00316AB5" w:rsidTr="00F57848">
        <w:trPr>
          <w:trHeight w:val="53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57848" w:rsidRPr="00F57848" w:rsidRDefault="00F57848" w:rsidP="00424A56">
            <w:pPr>
              <w:ind w:left="171"/>
              <w:rPr>
                <w:rFonts w:cs="Calibri"/>
              </w:rPr>
            </w:pPr>
            <w:r w:rsidRPr="00316AB5">
              <w:rPr>
                <w:rFonts w:cs="Calibri"/>
              </w:rPr>
              <w:t>Stanowisko służbowe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F57848" w:rsidRPr="00316AB5" w:rsidRDefault="00F57848" w:rsidP="00FB0368">
            <w:pPr>
              <w:ind w:left="194"/>
              <w:rPr>
                <w:rFonts w:cs="Calibri"/>
              </w:rPr>
            </w:pPr>
            <w:r w:rsidRPr="00316AB5">
              <w:rPr>
                <w:rFonts w:cs="Calibri"/>
              </w:rPr>
              <w:t>Pełnione funkcje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Inne indywidualne reguły</w:t>
            </w:r>
            <w:r w:rsidRPr="00316AB5">
              <w:rPr>
                <w:rFonts w:cs="Calibri"/>
              </w:rPr>
              <w:br/>
              <w:t>przydziału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7848" w:rsidRPr="00316AB5" w:rsidRDefault="00F57848" w:rsidP="00424A56">
            <w:pPr>
              <w:pStyle w:val="Bezodstpw"/>
              <w:ind w:left="197"/>
              <w:rPr>
                <w:rFonts w:cs="Calibri"/>
              </w:rPr>
            </w:pPr>
          </w:p>
        </w:tc>
      </w:tr>
      <w:tr w:rsidR="00F57848" w:rsidRPr="00316AB5" w:rsidTr="00F57848">
        <w:trPr>
          <w:trHeight w:val="533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57848" w:rsidRPr="00316AB5" w:rsidRDefault="00F57848" w:rsidP="00FB0368">
            <w:pPr>
              <w:jc w:val="center"/>
              <w:rPr>
                <w:rFonts w:cs="Calibri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7848" w:rsidRPr="00316AB5" w:rsidRDefault="00F57848" w:rsidP="00424A56">
            <w:pPr>
              <w:ind w:left="171"/>
              <w:rPr>
                <w:rFonts w:cs="Calibri"/>
              </w:rPr>
            </w:pPr>
            <w:r>
              <w:rPr>
                <w:rFonts w:cs="Calibri"/>
              </w:rPr>
              <w:t xml:space="preserve">Sędzia Sądu Okręgowego </w:t>
            </w:r>
            <w:r>
              <w:rPr>
                <w:rFonts w:cs="Calibri"/>
              </w:rPr>
              <w:br/>
              <w:t>w Radomiu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57848" w:rsidRPr="00316AB5" w:rsidRDefault="00F57848" w:rsidP="00F57848">
            <w:pPr>
              <w:ind w:left="194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Koordynator ds. współpracy międzynarodowej i praw człowieka </w:t>
            </w:r>
            <w:r>
              <w:rPr>
                <w:rFonts w:cs="Calibri"/>
              </w:rPr>
              <w:br/>
              <w:t>w sprawach karnych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0CECE" w:themeFill="background2" w:themeFillShade="E6"/>
          </w:tcPr>
          <w:p w:rsidR="00F57848" w:rsidRPr="00316AB5" w:rsidRDefault="00F57848" w:rsidP="00FB0368">
            <w:pPr>
              <w:spacing w:after="0"/>
              <w:ind w:left="170"/>
              <w:rPr>
                <w:rFonts w:cs="Calibri"/>
              </w:rPr>
            </w:pPr>
            <w:r>
              <w:rPr>
                <w:rFonts w:cs="Calibri"/>
              </w:rPr>
              <w:t xml:space="preserve">Obowiązki niezwiązane </w:t>
            </w:r>
            <w:r>
              <w:rPr>
                <w:rFonts w:cs="Calibri"/>
              </w:rPr>
              <w:br/>
              <w:t>z przydziałem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57848" w:rsidRPr="00316AB5" w:rsidRDefault="00F57848" w:rsidP="00424A56">
            <w:pPr>
              <w:pStyle w:val="Bezodstpw"/>
              <w:ind w:left="197"/>
              <w:rPr>
                <w:rFonts w:cs="Calibri"/>
              </w:rPr>
            </w:pPr>
            <w:r w:rsidRPr="00F57848">
              <w:rPr>
                <w:rFonts w:cs="Calibri"/>
              </w:rPr>
              <w:t>Przeprowadzanie kontroli i sporządzanie z niej sprawozdań ewidencjonowanych w wykazie K-„</w:t>
            </w:r>
            <w:proofErr w:type="spellStart"/>
            <w:r w:rsidRPr="00F57848">
              <w:rPr>
                <w:rFonts w:cs="Calibri"/>
              </w:rPr>
              <w:t>spr</w:t>
            </w:r>
            <w:proofErr w:type="spellEnd"/>
            <w:r w:rsidRPr="00F57848">
              <w:rPr>
                <w:rFonts w:cs="Calibri"/>
              </w:rPr>
              <w:t>”, o których mowa § 421 ust. 1 Zarządzenia Ministra Sprawiedliwości z dnia 19 czerwca 2019 r. w sprawie organizacji i zakresu działania sekretariatów sądowych oraz innych  działów administracji sądowej (</w:t>
            </w:r>
            <w:r w:rsidRPr="00F57848">
              <w:rPr>
                <w:rFonts w:cs="Calibri"/>
                <w:bCs/>
              </w:rPr>
              <w:t xml:space="preserve">Dz.Urz.MS.2019.138 z </w:t>
            </w:r>
            <w:proofErr w:type="spellStart"/>
            <w:r w:rsidRPr="00F57848">
              <w:rPr>
                <w:rFonts w:cs="Calibri"/>
                <w:bCs/>
              </w:rPr>
              <w:t>późn</w:t>
            </w:r>
            <w:proofErr w:type="spellEnd"/>
            <w:r w:rsidRPr="00F57848">
              <w:rPr>
                <w:rFonts w:cs="Calibri"/>
                <w:bCs/>
              </w:rPr>
              <w:t>. zm.), z</w:t>
            </w:r>
            <w:r w:rsidRPr="00F57848">
              <w:rPr>
                <w:rFonts w:cs="Calibri"/>
              </w:rPr>
              <w:t xml:space="preserve">godnie z zarządzeniem Prezesa Sądu  </w:t>
            </w:r>
            <w:r w:rsidRPr="00F57848">
              <w:rPr>
                <w:rFonts w:cs="Calibri"/>
              </w:rPr>
              <w:lastRenderedPageBreak/>
              <w:t>Okręgowego w Radomiu z dnia 25 marca 2019 r., Nr SOIN-0010-7/19 przydzielono V Wydziałowi Karnemu Odwoławczemu Sądu Okręgowego w Radomiu.</w:t>
            </w:r>
          </w:p>
        </w:tc>
      </w:tr>
      <w:tr w:rsidR="00B24134" w:rsidRPr="00316AB5" w:rsidTr="00FB0368">
        <w:trPr>
          <w:trHeight w:val="594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97CCA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lastRenderedPageBreak/>
              <w:t>Inne ogólne reguły</w:t>
            </w:r>
            <w:r w:rsidR="00F97CCA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przydziału spraw</w:t>
            </w:r>
            <w:r w:rsidR="00F97CCA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i zadań sądu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</w:p>
        </w:tc>
      </w:tr>
      <w:tr w:rsidR="00B24134" w:rsidRPr="00316AB5" w:rsidTr="00FB0368">
        <w:trPr>
          <w:trHeight w:val="207"/>
        </w:trPr>
        <w:tc>
          <w:tcPr>
            <w:tcW w:w="2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24134" w:rsidRPr="00316AB5" w:rsidRDefault="00B24134" w:rsidP="00FB0368">
            <w:pPr>
              <w:spacing w:after="0" w:line="240" w:lineRule="auto"/>
              <w:rPr>
                <w:rFonts w:cs="Calibri"/>
              </w:rPr>
            </w:pPr>
            <w:r w:rsidRPr="00316AB5">
              <w:rPr>
                <w:rFonts w:cs="Calibri"/>
              </w:rPr>
              <w:t>Informacje dodatkowe</w:t>
            </w:r>
          </w:p>
        </w:tc>
        <w:tc>
          <w:tcPr>
            <w:tcW w:w="6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</w:p>
        </w:tc>
      </w:tr>
    </w:tbl>
    <w:p w:rsidR="00B24134" w:rsidRPr="00316AB5" w:rsidRDefault="00B24134" w:rsidP="00226CBD">
      <w:pPr>
        <w:pBdr>
          <w:top w:val="single" w:sz="4" w:space="1" w:color="auto"/>
        </w:pBdr>
        <w:rPr>
          <w:rFonts w:cs="Calibri"/>
          <w:b/>
          <w:bCs/>
        </w:rPr>
      </w:pPr>
    </w:p>
    <w:p w:rsidR="00B24134" w:rsidRPr="00316AB5" w:rsidRDefault="00B24134" w:rsidP="00B24134">
      <w:pPr>
        <w:spacing w:before="240"/>
        <w:jc w:val="center"/>
        <w:rPr>
          <w:rFonts w:cs="Calibri"/>
          <w:b/>
          <w:bCs/>
        </w:rPr>
      </w:pPr>
      <w:r w:rsidRPr="00316AB5">
        <w:rPr>
          <w:rFonts w:cs="Calibri"/>
          <w:b/>
          <w:bCs/>
        </w:rPr>
        <w:t>II</w:t>
      </w:r>
    </w:p>
    <w:p w:rsidR="00B24134" w:rsidRPr="00316AB5" w:rsidRDefault="00B24134" w:rsidP="00B24134">
      <w:pPr>
        <w:jc w:val="center"/>
        <w:rPr>
          <w:rFonts w:cs="Calibri"/>
        </w:rPr>
      </w:pPr>
      <w:r w:rsidRPr="00316AB5">
        <w:rPr>
          <w:rFonts w:cs="Calibri"/>
        </w:rPr>
        <w:t>Plan dyżurów oraz zastępstw sędziów, asesorów sądowych i referendarzy sądowych: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2347"/>
        <w:gridCol w:w="1690"/>
        <w:gridCol w:w="4339"/>
      </w:tblGrid>
      <w:tr w:rsidR="00B24134" w:rsidRPr="00316AB5" w:rsidTr="00FB0368">
        <w:trPr>
          <w:trHeight w:val="84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Lp.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B0368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Rodzaj spraw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B24134" w:rsidRPr="00316AB5" w:rsidRDefault="00B24134" w:rsidP="00F97CCA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Liczba</w:t>
            </w:r>
            <w:r w:rsidR="00F97CCA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dyżurnych</w:t>
            </w:r>
            <w:r w:rsidR="00F97CCA" w:rsidRPr="00316AB5">
              <w:rPr>
                <w:rFonts w:cs="Calibri"/>
              </w:rPr>
              <w:t xml:space="preserve"> </w:t>
            </w:r>
            <w:r w:rsidRPr="00316AB5">
              <w:rPr>
                <w:rFonts w:cs="Calibri"/>
              </w:rPr>
              <w:t>i pełniących</w:t>
            </w:r>
            <w:r w:rsidR="00F97CCA" w:rsidRPr="00316AB5">
              <w:rPr>
                <w:rFonts w:cs="Calibri"/>
              </w:rPr>
              <w:t xml:space="preserve"> z</w:t>
            </w:r>
            <w:r w:rsidRPr="00316AB5">
              <w:rPr>
                <w:rFonts w:cs="Calibri"/>
              </w:rPr>
              <w:t>astępstwa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B24134" w:rsidRPr="00316AB5" w:rsidRDefault="00B24134" w:rsidP="00F97CCA">
            <w:pPr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 xml:space="preserve">Wydział i/lub sędziowie, asesorzy </w:t>
            </w:r>
            <w:r w:rsidR="00F65DD6">
              <w:rPr>
                <w:rFonts w:cs="Calibri"/>
              </w:rPr>
              <w:t>sądowi i</w:t>
            </w:r>
            <w:r w:rsidRPr="00316AB5">
              <w:rPr>
                <w:rFonts w:cs="Calibri"/>
              </w:rPr>
              <w:t xml:space="preserve"> referendarze sądowi</w:t>
            </w:r>
          </w:p>
        </w:tc>
      </w:tr>
      <w:tr w:rsidR="00B24134" w:rsidRPr="00316AB5" w:rsidTr="00FB0368">
        <w:trPr>
          <w:trHeight w:val="2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spacing w:after="0"/>
              <w:ind w:left="170"/>
              <w:rPr>
                <w:rFonts w:cs="Calibri"/>
              </w:rPr>
            </w:pPr>
            <w:r w:rsidRPr="00316AB5">
              <w:rPr>
                <w:rFonts w:cs="Calibri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97CCA">
            <w:pPr>
              <w:spacing w:after="0"/>
              <w:ind w:left="145"/>
              <w:rPr>
                <w:rFonts w:cs="Calibri"/>
              </w:rPr>
            </w:pPr>
            <w:r w:rsidRPr="00316AB5">
              <w:rPr>
                <w:rFonts w:cs="Calibri"/>
              </w:rPr>
              <w:t>Wszystkie sprawy rozpoznawane w Wydziale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24134" w:rsidRPr="00316AB5" w:rsidRDefault="00B24134" w:rsidP="00FB0368">
            <w:pPr>
              <w:spacing w:after="0"/>
              <w:ind w:left="208"/>
              <w:rPr>
                <w:rFonts w:cs="Calibri"/>
              </w:rPr>
            </w:pPr>
            <w:r w:rsidRPr="00316AB5">
              <w:rPr>
                <w:rFonts w:cs="Calibri"/>
              </w:rPr>
              <w:t>Li</w:t>
            </w:r>
            <w:r w:rsidR="00226CBD">
              <w:rPr>
                <w:rFonts w:cs="Calibri"/>
              </w:rPr>
              <w:t xml:space="preserve">czba pełniących zastępstwa – </w:t>
            </w:r>
            <w:r w:rsidR="00EE0693">
              <w:rPr>
                <w:rFonts w:cs="Calibri"/>
              </w:rPr>
              <w:t>7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A0E" w:rsidRPr="00316AB5" w:rsidRDefault="00F97CCA" w:rsidP="00FB0368">
            <w:pPr>
              <w:spacing w:after="0"/>
              <w:ind w:left="219"/>
              <w:rPr>
                <w:rFonts w:cs="Calibri"/>
                <w:b/>
                <w:u w:val="single"/>
              </w:rPr>
            </w:pPr>
            <w:r w:rsidRPr="00316AB5">
              <w:rPr>
                <w:rFonts w:cs="Calibri"/>
                <w:b/>
                <w:u w:val="single"/>
              </w:rPr>
              <w:t xml:space="preserve">Sędziowie V Wydziału </w:t>
            </w:r>
            <w:r w:rsidR="00B24134" w:rsidRPr="00316AB5">
              <w:rPr>
                <w:rFonts w:cs="Calibri"/>
                <w:b/>
                <w:u w:val="single"/>
              </w:rPr>
              <w:t>wg zasad:</w:t>
            </w:r>
          </w:p>
          <w:p w:rsidR="00B24134" w:rsidRPr="00316AB5" w:rsidRDefault="00B24134" w:rsidP="00FB0368">
            <w:pPr>
              <w:spacing w:after="0"/>
              <w:ind w:left="219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SSO Macieja Gwiazdę zastępuje:</w:t>
            </w:r>
          </w:p>
          <w:p w:rsidR="00F97CCA" w:rsidRPr="00316AB5" w:rsidRDefault="00F65DD6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Adam Piechota</w:t>
            </w:r>
          </w:p>
          <w:p w:rsidR="00B24134" w:rsidRPr="00316AB5" w:rsidRDefault="00F65DD6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SSO </w:t>
            </w:r>
            <w:r w:rsidR="003B76A9">
              <w:rPr>
                <w:rFonts w:cs="Calibri"/>
              </w:rPr>
              <w:t>Dariusz</w:t>
            </w:r>
            <w:r w:rsidR="00B24134" w:rsidRPr="00316AB5">
              <w:rPr>
                <w:rFonts w:cs="Calibri"/>
              </w:rPr>
              <w:t xml:space="preserve"> </w:t>
            </w:r>
            <w:r w:rsidR="003B76A9">
              <w:rPr>
                <w:rFonts w:cs="Calibri"/>
              </w:rPr>
              <w:t>Pietruszka</w:t>
            </w:r>
            <w:r w:rsidR="00B24134" w:rsidRPr="00316AB5">
              <w:rPr>
                <w:rFonts w:cs="Calibri"/>
              </w:rPr>
              <w:t xml:space="preserve"> </w:t>
            </w:r>
          </w:p>
          <w:p w:rsidR="00B24134" w:rsidRPr="00316AB5" w:rsidRDefault="00B24134" w:rsidP="00FB0368">
            <w:pPr>
              <w:spacing w:after="0"/>
              <w:ind w:left="219"/>
              <w:rPr>
                <w:rFonts w:cs="Calibri"/>
                <w:b/>
              </w:rPr>
            </w:pPr>
            <w:r w:rsidRPr="00316AB5">
              <w:rPr>
                <w:rFonts w:cs="Calibri"/>
                <w:b/>
              </w:rPr>
              <w:t>SSO Adama Piechotę zastępuje:</w:t>
            </w:r>
          </w:p>
          <w:p w:rsidR="00B24134" w:rsidRPr="00316AB5" w:rsidRDefault="00F65DD6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Maciej Gwiazda</w:t>
            </w:r>
          </w:p>
          <w:p w:rsidR="00B24134" w:rsidRPr="00316AB5" w:rsidRDefault="00F65DD6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SSO </w:t>
            </w:r>
            <w:r w:rsidR="005742F9">
              <w:rPr>
                <w:rFonts w:cs="Calibri"/>
              </w:rPr>
              <w:t xml:space="preserve">Dariusz Pietruszka </w:t>
            </w:r>
          </w:p>
          <w:p w:rsidR="00B24134" w:rsidRDefault="0003243E" w:rsidP="00FB0368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SSO Dariusza Pietruszkę zastępuje:</w:t>
            </w:r>
          </w:p>
          <w:p w:rsidR="0003243E" w:rsidRDefault="0003243E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SSO Adam Piechota </w:t>
            </w:r>
          </w:p>
          <w:p w:rsidR="0003243E" w:rsidRDefault="0003243E" w:rsidP="00FB0368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Adam Kawczyński</w:t>
            </w:r>
          </w:p>
          <w:p w:rsidR="0003243E" w:rsidRDefault="0003243E" w:rsidP="00FB0368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SSO Adama Kawczyńskiego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SSO Agnieszka </w:t>
            </w:r>
            <w:proofErr w:type="spellStart"/>
            <w:r>
              <w:rPr>
                <w:rFonts w:cs="Calibri"/>
              </w:rPr>
              <w:t>Chaciej</w:t>
            </w:r>
            <w:proofErr w:type="spellEnd"/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Anna Szymczak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SSO Agnieszkę </w:t>
            </w:r>
            <w:proofErr w:type="spellStart"/>
            <w:r>
              <w:rPr>
                <w:rFonts w:cs="Calibri"/>
                <w:b/>
              </w:rPr>
              <w:t>Chaciej</w:t>
            </w:r>
            <w:proofErr w:type="spellEnd"/>
            <w:r>
              <w:rPr>
                <w:rFonts w:cs="Calibri"/>
                <w:b/>
              </w:rPr>
              <w:t xml:space="preserve">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Adam Kawczyński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Adriana Orzechowska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SSO Annę Szymczak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Adriana Orzechowska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 xml:space="preserve">SSO Agnieszka </w:t>
            </w:r>
            <w:proofErr w:type="spellStart"/>
            <w:r>
              <w:rPr>
                <w:rFonts w:cs="Calibri"/>
              </w:rPr>
              <w:t>Chaciej</w:t>
            </w:r>
            <w:proofErr w:type="spellEnd"/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SSO Adrianę Orzechowską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Anna Szymczak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Maciej Gwiazda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SSR Ewę Gwiazdowską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Adam Piechota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SSR Jarosława Wiczkowskiego zastępuje: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Adam Piechota</w:t>
            </w:r>
          </w:p>
          <w:p w:rsidR="0003243E" w:rsidRDefault="0003243E" w:rsidP="0003243E">
            <w:pPr>
              <w:spacing w:after="0"/>
              <w:ind w:left="219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SSR Karolinę Romaniuk zastępuje:</w:t>
            </w:r>
          </w:p>
          <w:p w:rsidR="0003243E" w:rsidRPr="0003243E" w:rsidRDefault="0003243E" w:rsidP="0003243E">
            <w:pPr>
              <w:spacing w:after="0"/>
              <w:ind w:left="219"/>
              <w:rPr>
                <w:rFonts w:cs="Calibri"/>
              </w:rPr>
            </w:pPr>
            <w:r>
              <w:rPr>
                <w:rFonts w:cs="Calibri"/>
              </w:rPr>
              <w:t>SSO Maciej Gwiazda</w:t>
            </w:r>
          </w:p>
          <w:p w:rsidR="00B24134" w:rsidRPr="00316AB5" w:rsidRDefault="00B24134" w:rsidP="007F4902">
            <w:pPr>
              <w:spacing w:after="0"/>
              <w:ind w:left="219"/>
              <w:rPr>
                <w:rFonts w:cs="Calibri"/>
              </w:rPr>
            </w:pPr>
          </w:p>
        </w:tc>
      </w:tr>
    </w:tbl>
    <w:p w:rsidR="00B24134" w:rsidRPr="00316AB5" w:rsidRDefault="00B24134" w:rsidP="00103AD9">
      <w:pPr>
        <w:spacing w:after="240"/>
        <w:rPr>
          <w:rFonts w:cs="Calibri"/>
          <w:spacing w:val="20"/>
        </w:rPr>
      </w:pPr>
    </w:p>
    <w:sectPr w:rsidR="00B24134" w:rsidRPr="00316AB5" w:rsidSect="0090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418" w:right="1134" w:bottom="53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0C" w:rsidRDefault="0054300C" w:rsidP="00DB3063">
      <w:pPr>
        <w:spacing w:after="0" w:line="240" w:lineRule="auto"/>
      </w:pPr>
      <w:r>
        <w:separator/>
      </w:r>
    </w:p>
  </w:endnote>
  <w:endnote w:type="continuationSeparator" w:id="0">
    <w:p w:rsidR="0054300C" w:rsidRDefault="0054300C" w:rsidP="00DB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0C" w:rsidRDefault="0054300C" w:rsidP="00DB3063">
      <w:pPr>
        <w:spacing w:after="0" w:line="240" w:lineRule="auto"/>
      </w:pPr>
      <w:r>
        <w:separator/>
      </w:r>
    </w:p>
  </w:footnote>
  <w:footnote w:type="continuationSeparator" w:id="0">
    <w:p w:rsidR="0054300C" w:rsidRDefault="0054300C" w:rsidP="00DB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063" w:rsidRDefault="00DB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4100D"/>
    <w:multiLevelType w:val="hybridMultilevel"/>
    <w:tmpl w:val="CCB83B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3A"/>
    <w:rsid w:val="000307B8"/>
    <w:rsid w:val="0003243E"/>
    <w:rsid w:val="00032960"/>
    <w:rsid w:val="000960AA"/>
    <w:rsid w:val="00103AD9"/>
    <w:rsid w:val="0016289A"/>
    <w:rsid w:val="00176115"/>
    <w:rsid w:val="001B3736"/>
    <w:rsid w:val="001F0E44"/>
    <w:rsid w:val="002033F3"/>
    <w:rsid w:val="00203C60"/>
    <w:rsid w:val="00210C74"/>
    <w:rsid w:val="00226CBD"/>
    <w:rsid w:val="002319FE"/>
    <w:rsid w:val="00272C2F"/>
    <w:rsid w:val="00294622"/>
    <w:rsid w:val="002A24B1"/>
    <w:rsid w:val="00316AB5"/>
    <w:rsid w:val="00355302"/>
    <w:rsid w:val="00373547"/>
    <w:rsid w:val="00387494"/>
    <w:rsid w:val="003B76A9"/>
    <w:rsid w:val="00405FA9"/>
    <w:rsid w:val="00424A56"/>
    <w:rsid w:val="0044175A"/>
    <w:rsid w:val="0045436A"/>
    <w:rsid w:val="00474507"/>
    <w:rsid w:val="004C0734"/>
    <w:rsid w:val="004C64C9"/>
    <w:rsid w:val="004E0428"/>
    <w:rsid w:val="005108AA"/>
    <w:rsid w:val="00516B54"/>
    <w:rsid w:val="00517565"/>
    <w:rsid w:val="0054300C"/>
    <w:rsid w:val="00561C4A"/>
    <w:rsid w:val="00562C56"/>
    <w:rsid w:val="005742F9"/>
    <w:rsid w:val="005927D2"/>
    <w:rsid w:val="005975B5"/>
    <w:rsid w:val="0060728D"/>
    <w:rsid w:val="00676B77"/>
    <w:rsid w:val="006852BE"/>
    <w:rsid w:val="006F38D2"/>
    <w:rsid w:val="0071179B"/>
    <w:rsid w:val="0071220E"/>
    <w:rsid w:val="00793537"/>
    <w:rsid w:val="007A10F5"/>
    <w:rsid w:val="007C671B"/>
    <w:rsid w:val="007D2C88"/>
    <w:rsid w:val="007F4902"/>
    <w:rsid w:val="0088322F"/>
    <w:rsid w:val="0089727A"/>
    <w:rsid w:val="008E3A0E"/>
    <w:rsid w:val="009073F2"/>
    <w:rsid w:val="00950B24"/>
    <w:rsid w:val="009A4C29"/>
    <w:rsid w:val="009C2E1D"/>
    <w:rsid w:val="009C6816"/>
    <w:rsid w:val="009D1A0E"/>
    <w:rsid w:val="00A32A4F"/>
    <w:rsid w:val="00A400D2"/>
    <w:rsid w:val="00A40574"/>
    <w:rsid w:val="00AB3BDB"/>
    <w:rsid w:val="00AD190E"/>
    <w:rsid w:val="00AF1D3A"/>
    <w:rsid w:val="00B071F3"/>
    <w:rsid w:val="00B24134"/>
    <w:rsid w:val="00B33682"/>
    <w:rsid w:val="00B41EF0"/>
    <w:rsid w:val="00B52D1F"/>
    <w:rsid w:val="00B821D4"/>
    <w:rsid w:val="00BE3CC9"/>
    <w:rsid w:val="00C1233F"/>
    <w:rsid w:val="00C123A1"/>
    <w:rsid w:val="00CB4AE0"/>
    <w:rsid w:val="00D338C1"/>
    <w:rsid w:val="00DB3063"/>
    <w:rsid w:val="00E92255"/>
    <w:rsid w:val="00EB077A"/>
    <w:rsid w:val="00EC654A"/>
    <w:rsid w:val="00ED308C"/>
    <w:rsid w:val="00EE0693"/>
    <w:rsid w:val="00EE4427"/>
    <w:rsid w:val="00EE5480"/>
    <w:rsid w:val="00EF6026"/>
    <w:rsid w:val="00F13E4F"/>
    <w:rsid w:val="00F14CC5"/>
    <w:rsid w:val="00F57848"/>
    <w:rsid w:val="00F65DD6"/>
    <w:rsid w:val="00F77FA5"/>
    <w:rsid w:val="00F810ED"/>
    <w:rsid w:val="00F97CCA"/>
    <w:rsid w:val="00FA1AC0"/>
    <w:rsid w:val="00FB0368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B2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50B24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Akapitzlist">
    <w:name w:val="List Paragraph"/>
    <w:basedOn w:val="Normalny"/>
    <w:uiPriority w:val="34"/>
    <w:qFormat/>
    <w:rsid w:val="00AB3BDB"/>
    <w:pPr>
      <w:ind w:left="720"/>
      <w:contextualSpacing/>
    </w:pPr>
  </w:style>
  <w:style w:type="paragraph" w:styleId="Bezodstpw">
    <w:name w:val="No Spacing"/>
    <w:uiPriority w:val="1"/>
    <w:qFormat/>
    <w:rsid w:val="009D1A0E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F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13E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0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06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50B24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950B24"/>
    <w:rPr>
      <w:rFonts w:asciiTheme="majorHAnsi" w:eastAsiaTheme="majorEastAsia" w:hAnsiTheme="majorHAnsi" w:cs="Times New Roman"/>
      <w:b/>
      <w:bCs/>
      <w:color w:val="4472C4" w:themeColor="accent1"/>
    </w:rPr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AF1D3A"/>
    <w:rPr>
      <w:rFonts w:cs="Times New Roman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10">
    <w:name w:val="Tekst treści (2) + 10"/>
    <w:aliases w:val="5 pt"/>
    <w:basedOn w:val="Teksttreci2"/>
    <w:uiPriority w:val="99"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AF1D3A"/>
    <w:rPr>
      <w:rFonts w:cs="Times New Roman"/>
      <w:sz w:val="21"/>
      <w:szCs w:val="21"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uiPriority w:val="99"/>
    <w:locked/>
    <w:rsid w:val="00AF1D3A"/>
    <w:rPr>
      <w:rFonts w:cs="Times New Roman"/>
      <w:shd w:val="clear" w:color="auto" w:fill="FFFFFF"/>
    </w:rPr>
  </w:style>
  <w:style w:type="character" w:customStyle="1" w:styleId="Teksttreci20">
    <w:name w:val="Tekst treści (2)"/>
    <w:basedOn w:val="Teksttreci2"/>
    <w:uiPriority w:val="99"/>
    <w:rsid w:val="00AF1D3A"/>
    <w:rPr>
      <w:rFonts w:cs="Times New Roman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F1D3A"/>
    <w:pPr>
      <w:widowControl w:val="0"/>
      <w:shd w:val="clear" w:color="auto" w:fill="FFFFFF"/>
      <w:spacing w:after="0" w:line="432" w:lineRule="exact"/>
    </w:pPr>
    <w:rPr>
      <w:sz w:val="21"/>
      <w:szCs w:val="21"/>
    </w:rPr>
  </w:style>
  <w:style w:type="paragraph" w:customStyle="1" w:styleId="Teksttreci60">
    <w:name w:val="Tekst treści (6)"/>
    <w:basedOn w:val="Normalny"/>
    <w:link w:val="Teksttreci6"/>
    <w:uiPriority w:val="99"/>
    <w:rsid w:val="00AF1D3A"/>
    <w:pPr>
      <w:widowControl w:val="0"/>
      <w:shd w:val="clear" w:color="auto" w:fill="FFFFFF"/>
      <w:spacing w:after="0" w:line="422" w:lineRule="exact"/>
      <w:jc w:val="center"/>
    </w:pPr>
    <w:rPr>
      <w:b/>
      <w:bCs/>
    </w:rPr>
  </w:style>
  <w:style w:type="paragraph" w:customStyle="1" w:styleId="Teksttreci21">
    <w:name w:val="Tekst treści (2)1"/>
    <w:basedOn w:val="Normalny"/>
    <w:link w:val="Teksttreci2"/>
    <w:uiPriority w:val="99"/>
    <w:rsid w:val="00AF1D3A"/>
    <w:pPr>
      <w:widowControl w:val="0"/>
      <w:shd w:val="clear" w:color="auto" w:fill="FFFFFF"/>
      <w:spacing w:after="0" w:line="240" w:lineRule="atLeast"/>
      <w:ind w:hanging="420"/>
      <w:jc w:val="both"/>
    </w:pPr>
  </w:style>
  <w:style w:type="paragraph" w:customStyle="1" w:styleId="Podpistabeli0">
    <w:name w:val="Podpis tabeli"/>
    <w:basedOn w:val="Normalny"/>
    <w:link w:val="Podpistabeli"/>
    <w:uiPriority w:val="99"/>
    <w:rsid w:val="00AF1D3A"/>
    <w:pPr>
      <w:widowControl w:val="0"/>
      <w:shd w:val="clear" w:color="auto" w:fill="FFFFFF"/>
      <w:spacing w:after="0" w:line="240" w:lineRule="atLeast"/>
    </w:pPr>
    <w:rPr>
      <w:sz w:val="21"/>
      <w:szCs w:val="21"/>
    </w:rPr>
  </w:style>
  <w:style w:type="paragraph" w:customStyle="1" w:styleId="Podpistabeli20">
    <w:name w:val="Podpis tabeli (2)"/>
    <w:basedOn w:val="Normalny"/>
    <w:link w:val="Podpistabeli2"/>
    <w:uiPriority w:val="99"/>
    <w:rsid w:val="00AF1D3A"/>
    <w:pPr>
      <w:widowControl w:val="0"/>
      <w:shd w:val="clear" w:color="auto" w:fill="FFFFFF"/>
      <w:spacing w:after="0" w:line="240" w:lineRule="atLeast"/>
    </w:pPr>
  </w:style>
  <w:style w:type="paragraph" w:styleId="Akapitzlist">
    <w:name w:val="List Paragraph"/>
    <w:basedOn w:val="Normalny"/>
    <w:uiPriority w:val="34"/>
    <w:qFormat/>
    <w:rsid w:val="00AB3BDB"/>
    <w:pPr>
      <w:ind w:left="720"/>
      <w:contextualSpacing/>
    </w:pPr>
  </w:style>
  <w:style w:type="paragraph" w:styleId="Bezodstpw">
    <w:name w:val="No Spacing"/>
    <w:uiPriority w:val="1"/>
    <w:qFormat/>
    <w:rsid w:val="009D1A0E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rsid w:val="00F13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13E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B306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06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1B61-B145-4739-9C6E-179ABDA0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997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2023-03-17T11:06:00Z</dcterms:created>
  <dcterms:modified xsi:type="dcterms:W3CDTF">2023-03-21T10:26:00Z</dcterms:modified>
</cp:coreProperties>
</file>