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0C2" w:rsidRPr="00FE1495" w:rsidRDefault="00FE1495" w:rsidP="00FE1495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Załącznik nr </w:t>
      </w:r>
      <w:r w:rsidR="00430054" w:rsidRPr="00FE1495">
        <w:rPr>
          <w:rFonts w:ascii="Arial" w:hAnsi="Arial" w:cs="Arial"/>
          <w:b/>
        </w:rPr>
        <w:t>1</w:t>
      </w:r>
    </w:p>
    <w:p w:rsidR="00E7327B" w:rsidRPr="00FE1495" w:rsidRDefault="00A800C2" w:rsidP="00FE1495">
      <w:pPr>
        <w:jc w:val="center"/>
        <w:rPr>
          <w:rFonts w:ascii="Arial" w:hAnsi="Arial" w:cs="Arial"/>
          <w:b/>
          <w:u w:val="single"/>
        </w:rPr>
      </w:pPr>
      <w:r w:rsidRPr="00FE1495">
        <w:rPr>
          <w:rFonts w:ascii="Arial" w:hAnsi="Arial" w:cs="Arial"/>
          <w:b/>
          <w:u w:val="single"/>
        </w:rPr>
        <w:t>OPIS PRZEDMIOTU ZAMÓWIENIA</w:t>
      </w:r>
    </w:p>
    <w:p w:rsidR="00FE1495" w:rsidRPr="002C7614" w:rsidRDefault="00A800C2" w:rsidP="00FE1495">
      <w:pPr>
        <w:pStyle w:val="Akapitzlist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  <w:b/>
        </w:rPr>
        <w:t>Przedmiotem z</w:t>
      </w:r>
      <w:r w:rsidR="00D7509D" w:rsidRPr="002C7614">
        <w:rPr>
          <w:rFonts w:ascii="Arial" w:hAnsi="Arial" w:cs="Arial"/>
          <w:b/>
        </w:rPr>
        <w:t>amówienia</w:t>
      </w:r>
      <w:r w:rsidR="004C300C" w:rsidRPr="002C7614">
        <w:rPr>
          <w:rFonts w:ascii="Arial" w:hAnsi="Arial" w:cs="Arial"/>
        </w:rPr>
        <w:t xml:space="preserve"> jest dostawa i</w:t>
      </w:r>
      <w:r w:rsidR="00D7509D" w:rsidRPr="002C7614">
        <w:rPr>
          <w:rFonts w:ascii="Arial" w:hAnsi="Arial" w:cs="Arial"/>
        </w:rPr>
        <w:t xml:space="preserve"> montaż </w:t>
      </w:r>
      <w:r w:rsidRPr="002C7614">
        <w:rPr>
          <w:rFonts w:ascii="Arial" w:hAnsi="Arial" w:cs="Arial"/>
        </w:rPr>
        <w:t xml:space="preserve">dwóch klimatyzatorów </w:t>
      </w:r>
      <w:r w:rsidR="001B7650" w:rsidRPr="002C7614">
        <w:rPr>
          <w:rFonts w:ascii="Arial" w:hAnsi="Arial" w:cs="Arial"/>
        </w:rPr>
        <w:t xml:space="preserve">naściennych </w:t>
      </w:r>
      <w:r w:rsidR="00335CA4">
        <w:rPr>
          <w:rFonts w:ascii="Arial" w:hAnsi="Arial" w:cs="Arial"/>
        </w:rPr>
        <w:t xml:space="preserve">przystosowanych do pracy przez cały rok </w:t>
      </w:r>
      <w:r w:rsidR="004C300C" w:rsidRPr="002C7614">
        <w:rPr>
          <w:rFonts w:ascii="Arial" w:hAnsi="Arial" w:cs="Arial"/>
        </w:rPr>
        <w:t xml:space="preserve">w pomieszczeniu </w:t>
      </w:r>
      <w:r w:rsidR="00E17EAA" w:rsidRPr="002C7614">
        <w:rPr>
          <w:rFonts w:ascii="Arial" w:hAnsi="Arial" w:cs="Arial"/>
        </w:rPr>
        <w:t>serwerowni</w:t>
      </w:r>
      <w:r w:rsidR="004C300C" w:rsidRPr="002C7614">
        <w:rPr>
          <w:rFonts w:ascii="Arial" w:hAnsi="Arial" w:cs="Arial"/>
        </w:rPr>
        <w:t xml:space="preserve"> w</w:t>
      </w:r>
      <w:r w:rsidR="00E17EAA" w:rsidRPr="002C7614">
        <w:rPr>
          <w:rFonts w:ascii="Arial" w:hAnsi="Arial" w:cs="Arial"/>
        </w:rPr>
        <w:t xml:space="preserve"> </w:t>
      </w:r>
      <w:r w:rsidRPr="002C7614">
        <w:rPr>
          <w:rFonts w:ascii="Arial" w:hAnsi="Arial" w:cs="Arial"/>
        </w:rPr>
        <w:t xml:space="preserve">budynku Sądu Okręgowego w Radomiu przy </w:t>
      </w:r>
      <w:r w:rsidR="006870EE" w:rsidRPr="002C7614">
        <w:rPr>
          <w:rFonts w:ascii="Arial" w:hAnsi="Arial" w:cs="Arial"/>
        </w:rPr>
        <w:t>ul. Piłsudskiego</w:t>
      </w:r>
      <w:r w:rsidR="004C300C" w:rsidRPr="002C7614">
        <w:rPr>
          <w:rFonts w:ascii="Arial" w:hAnsi="Arial" w:cs="Arial"/>
        </w:rPr>
        <w:t xml:space="preserve"> 10</w:t>
      </w:r>
    </w:p>
    <w:p w:rsidR="006870EE" w:rsidRPr="002C7614" w:rsidRDefault="006870EE" w:rsidP="00FE1495">
      <w:pPr>
        <w:pStyle w:val="Akapitzlist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  <w:b/>
        </w:rPr>
        <w:t>Przedmiot zamówienia</w:t>
      </w:r>
      <w:r w:rsidRPr="002C7614">
        <w:rPr>
          <w:rFonts w:ascii="Arial" w:hAnsi="Arial" w:cs="Arial"/>
        </w:rPr>
        <w:t xml:space="preserve"> obejmuje:</w:t>
      </w:r>
    </w:p>
    <w:p w:rsidR="00FE1495" w:rsidRPr="002C7614" w:rsidRDefault="006870EE" w:rsidP="00FE1495">
      <w:pPr>
        <w:pStyle w:val="Akapitzlist"/>
        <w:numPr>
          <w:ilvl w:val="0"/>
          <w:numId w:val="4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demontaż dwóch</w:t>
      </w:r>
      <w:r w:rsidR="005977F2" w:rsidRPr="002C7614">
        <w:rPr>
          <w:rFonts w:ascii="Arial" w:hAnsi="Arial" w:cs="Arial"/>
        </w:rPr>
        <w:t xml:space="preserve"> istniejących klimatyzatorów</w:t>
      </w:r>
      <w:r w:rsidRPr="002C7614">
        <w:rPr>
          <w:rFonts w:ascii="Arial" w:hAnsi="Arial" w:cs="Arial"/>
        </w:rPr>
        <w:t xml:space="preserve"> </w:t>
      </w:r>
      <w:r w:rsidR="005977F2" w:rsidRPr="002C7614">
        <w:rPr>
          <w:rFonts w:ascii="Arial" w:hAnsi="Arial" w:cs="Arial"/>
        </w:rPr>
        <w:t>(</w:t>
      </w:r>
      <w:r w:rsidRPr="002C7614">
        <w:rPr>
          <w:rFonts w:ascii="Arial" w:hAnsi="Arial" w:cs="Arial"/>
        </w:rPr>
        <w:t>jednostek wewnętrznych</w:t>
      </w:r>
      <w:r w:rsidR="004C300C" w:rsidRPr="002C7614">
        <w:rPr>
          <w:rFonts w:ascii="Arial" w:hAnsi="Arial" w:cs="Arial"/>
        </w:rPr>
        <w:t xml:space="preserve"> usytuowanych </w:t>
      </w:r>
      <w:r w:rsidR="005977F2" w:rsidRPr="002C7614">
        <w:rPr>
          <w:rFonts w:ascii="Arial" w:hAnsi="Arial" w:cs="Arial"/>
        </w:rPr>
        <w:br/>
      </w:r>
      <w:r w:rsidR="004C300C" w:rsidRPr="002C7614">
        <w:rPr>
          <w:rFonts w:ascii="Arial" w:hAnsi="Arial" w:cs="Arial"/>
        </w:rPr>
        <w:t>w pomieszczeniu serwerowni</w:t>
      </w:r>
      <w:r w:rsidRPr="002C7614">
        <w:rPr>
          <w:rFonts w:ascii="Arial" w:hAnsi="Arial" w:cs="Arial"/>
        </w:rPr>
        <w:t xml:space="preserve"> i dwóch jednostek </w:t>
      </w:r>
      <w:bookmarkStart w:id="0" w:name="_GoBack"/>
      <w:bookmarkEnd w:id="0"/>
      <w:r w:rsidRPr="002C7614">
        <w:rPr>
          <w:rFonts w:ascii="Arial" w:hAnsi="Arial" w:cs="Arial"/>
        </w:rPr>
        <w:t>zewnętrznych usytuowanych na elewacji budynku</w:t>
      </w:r>
      <w:r w:rsidR="005977F2" w:rsidRPr="002C7614">
        <w:rPr>
          <w:rFonts w:ascii="Arial" w:hAnsi="Arial" w:cs="Arial"/>
        </w:rPr>
        <w:t>)</w:t>
      </w:r>
      <w:r w:rsidR="002C7614">
        <w:rPr>
          <w:rFonts w:ascii="Arial" w:hAnsi="Arial" w:cs="Arial"/>
        </w:rPr>
        <w:t xml:space="preserve"> znajdujących się w budynku Sądu Okręgowego w Radomiu przy </w:t>
      </w:r>
      <w:r w:rsidR="002C7614">
        <w:rPr>
          <w:rFonts w:ascii="Arial" w:hAnsi="Arial" w:cs="Arial"/>
        </w:rPr>
        <w:br/>
        <w:t>ul. Piłsudskiego 10 wraz z</w:t>
      </w:r>
      <w:r w:rsidR="00FE1495" w:rsidRPr="002C7614">
        <w:rPr>
          <w:rFonts w:ascii="Arial" w:hAnsi="Arial" w:cs="Arial"/>
        </w:rPr>
        <w:t xml:space="preserve"> </w:t>
      </w:r>
      <w:r w:rsidR="005A6088" w:rsidRPr="002C7614">
        <w:rPr>
          <w:rFonts w:ascii="Arial" w:hAnsi="Arial" w:cs="Arial"/>
        </w:rPr>
        <w:t>uporządkowanie</w:t>
      </w:r>
      <w:r w:rsidR="002C7614">
        <w:rPr>
          <w:rFonts w:ascii="Arial" w:hAnsi="Arial" w:cs="Arial"/>
        </w:rPr>
        <w:t>m</w:t>
      </w:r>
      <w:r w:rsidR="005A6088" w:rsidRPr="002C7614">
        <w:rPr>
          <w:rFonts w:ascii="Arial" w:hAnsi="Arial" w:cs="Arial"/>
        </w:rPr>
        <w:t xml:space="preserve"> miejsca wykony</w:t>
      </w:r>
      <w:r w:rsidR="004C300C" w:rsidRPr="002C7614">
        <w:rPr>
          <w:rFonts w:ascii="Arial" w:hAnsi="Arial" w:cs="Arial"/>
        </w:rPr>
        <w:t>wania prac</w:t>
      </w:r>
    </w:p>
    <w:p w:rsidR="005977F2" w:rsidRPr="002C7614" w:rsidRDefault="005977F2" w:rsidP="00FE1495">
      <w:pPr>
        <w:pStyle w:val="Akapitzlist"/>
        <w:numPr>
          <w:ilvl w:val="0"/>
          <w:numId w:val="4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złożenie we wskazanym przez Zamawiającego miejscu w budynku Sądu Okręgowego w Radomiu przy ul. Piłsudskiego 10 jednego ze zdemontowanych klimatyzatorów</w:t>
      </w:r>
    </w:p>
    <w:p w:rsidR="00A5712D" w:rsidRPr="002C7614" w:rsidRDefault="005977F2" w:rsidP="00FE1495">
      <w:pPr>
        <w:pStyle w:val="Akapitzlist"/>
        <w:numPr>
          <w:ilvl w:val="0"/>
          <w:numId w:val="4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 xml:space="preserve">montaż drugiego ze zdemontowanych klimatyzatorów w budynku Sądu Rejonowego </w:t>
      </w:r>
      <w:r w:rsidRPr="002C7614">
        <w:rPr>
          <w:rFonts w:ascii="Arial" w:hAnsi="Arial" w:cs="Arial"/>
        </w:rPr>
        <w:br/>
        <w:t>w Lipsku przy ul. Partyzantów 1</w:t>
      </w:r>
      <w:r w:rsidR="00A5712D" w:rsidRPr="002C7614">
        <w:rPr>
          <w:rFonts w:ascii="Arial" w:hAnsi="Arial" w:cs="Arial"/>
        </w:rPr>
        <w:t xml:space="preserve"> </w:t>
      </w:r>
    </w:p>
    <w:p w:rsidR="005977F2" w:rsidRPr="002C7614" w:rsidRDefault="00A5712D" w:rsidP="00A5712D">
      <w:pPr>
        <w:pStyle w:val="Akapitzlist"/>
        <w:numPr>
          <w:ilvl w:val="0"/>
          <w:numId w:val="15"/>
        </w:numPr>
        <w:ind w:left="851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jednostkę wewnętrzną zamontować w pomieszczeniu biurowym (pokój 03)</w:t>
      </w:r>
    </w:p>
    <w:p w:rsidR="00A5712D" w:rsidRPr="002C7614" w:rsidRDefault="00A5712D" w:rsidP="00A5712D">
      <w:pPr>
        <w:pStyle w:val="Akapitzlist"/>
        <w:numPr>
          <w:ilvl w:val="0"/>
          <w:numId w:val="15"/>
        </w:numPr>
        <w:ind w:left="851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jednostkę zewnętrzną</w:t>
      </w:r>
      <w:r w:rsidR="002C7614">
        <w:rPr>
          <w:rFonts w:ascii="Arial" w:hAnsi="Arial" w:cs="Arial"/>
        </w:rPr>
        <w:t xml:space="preserve"> zamontować</w:t>
      </w:r>
      <w:r w:rsidRPr="002C7614">
        <w:rPr>
          <w:rFonts w:ascii="Arial" w:hAnsi="Arial" w:cs="Arial"/>
        </w:rPr>
        <w:t xml:space="preserve"> na ścianie elewacji budynku (wysokość na</w:t>
      </w:r>
      <w:r w:rsidR="002C7614">
        <w:rPr>
          <w:rFonts w:ascii="Arial" w:hAnsi="Arial" w:cs="Arial"/>
        </w:rPr>
        <w:t>d</w:t>
      </w:r>
      <w:r w:rsidRPr="002C7614">
        <w:rPr>
          <w:rFonts w:ascii="Arial" w:hAnsi="Arial" w:cs="Arial"/>
        </w:rPr>
        <w:t xml:space="preserve"> poziomem terenu około</w:t>
      </w:r>
      <w:r w:rsidR="002C7614" w:rsidRPr="002C7614">
        <w:rPr>
          <w:rFonts w:ascii="Arial" w:hAnsi="Arial" w:cs="Arial"/>
        </w:rPr>
        <w:t xml:space="preserve"> 4 m)</w:t>
      </w:r>
    </w:p>
    <w:p w:rsidR="00FE1495" w:rsidRPr="002C7614" w:rsidRDefault="006870EE" w:rsidP="00FE1495">
      <w:pPr>
        <w:pStyle w:val="Akapitzlist"/>
        <w:numPr>
          <w:ilvl w:val="0"/>
          <w:numId w:val="4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dostawę</w:t>
      </w:r>
      <w:r w:rsidR="00A5712D" w:rsidRPr="002C7614">
        <w:rPr>
          <w:rFonts w:ascii="Arial" w:hAnsi="Arial" w:cs="Arial"/>
        </w:rPr>
        <w:t xml:space="preserve">, rozładunek, wniesienie i montaż </w:t>
      </w:r>
      <w:r w:rsidR="005977F2" w:rsidRPr="002C7614">
        <w:rPr>
          <w:rFonts w:ascii="Arial" w:hAnsi="Arial" w:cs="Arial"/>
        </w:rPr>
        <w:t>dwóch nowych</w:t>
      </w:r>
      <w:r w:rsidR="00A5712D" w:rsidRPr="002C7614">
        <w:rPr>
          <w:rFonts w:ascii="Arial" w:hAnsi="Arial" w:cs="Arial"/>
        </w:rPr>
        <w:t xml:space="preserve"> jednostek wewnętrznych</w:t>
      </w:r>
      <w:r w:rsidR="005977F2" w:rsidRPr="002C7614">
        <w:rPr>
          <w:rFonts w:ascii="Arial" w:hAnsi="Arial" w:cs="Arial"/>
        </w:rPr>
        <w:t xml:space="preserve"> </w:t>
      </w:r>
      <w:r w:rsidR="00A5712D" w:rsidRPr="002C7614">
        <w:rPr>
          <w:rFonts w:ascii="Arial" w:hAnsi="Arial" w:cs="Arial"/>
        </w:rPr>
        <w:br/>
      </w:r>
      <w:r w:rsidRPr="002C7614">
        <w:rPr>
          <w:rFonts w:ascii="Arial" w:hAnsi="Arial" w:cs="Arial"/>
        </w:rPr>
        <w:t>w pomieszczeniu serwerowni (pok.102) w budynku Sądu Okręgowego</w:t>
      </w:r>
      <w:r w:rsidR="005977F2" w:rsidRPr="002C7614">
        <w:rPr>
          <w:rFonts w:ascii="Arial" w:hAnsi="Arial" w:cs="Arial"/>
        </w:rPr>
        <w:t xml:space="preserve"> w Radomiu</w:t>
      </w:r>
      <w:r w:rsidRPr="002C7614">
        <w:rPr>
          <w:rFonts w:ascii="Arial" w:hAnsi="Arial" w:cs="Arial"/>
        </w:rPr>
        <w:t xml:space="preserve"> przy ul. Piłsudskiego 10</w:t>
      </w:r>
      <w:r w:rsidR="00335CA4">
        <w:rPr>
          <w:rFonts w:ascii="Arial" w:hAnsi="Arial" w:cs="Arial"/>
        </w:rPr>
        <w:t>, w miejscu aktualnie zamontowanych jednostek</w:t>
      </w:r>
    </w:p>
    <w:p w:rsidR="00FE1495" w:rsidRPr="002C7614" w:rsidRDefault="006870EE" w:rsidP="00FE1495">
      <w:pPr>
        <w:pStyle w:val="Akapitzlist"/>
        <w:numPr>
          <w:ilvl w:val="0"/>
          <w:numId w:val="4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dostawę</w:t>
      </w:r>
      <w:r w:rsidR="002C7614">
        <w:rPr>
          <w:rFonts w:ascii="Arial" w:hAnsi="Arial" w:cs="Arial"/>
        </w:rPr>
        <w:t>, rozładunek</w:t>
      </w:r>
      <w:r w:rsidRPr="002C7614">
        <w:rPr>
          <w:rFonts w:ascii="Arial" w:hAnsi="Arial" w:cs="Arial"/>
        </w:rPr>
        <w:t xml:space="preserve"> i montaż dwóch jednostek zewnętrznych na ścianie</w:t>
      </w:r>
      <w:r w:rsidR="00533657" w:rsidRPr="002C7614">
        <w:rPr>
          <w:rFonts w:ascii="Arial" w:hAnsi="Arial" w:cs="Arial"/>
        </w:rPr>
        <w:t xml:space="preserve"> elewacji budynku</w:t>
      </w:r>
      <w:r w:rsidR="00335CA4">
        <w:rPr>
          <w:rFonts w:ascii="Arial" w:hAnsi="Arial" w:cs="Arial"/>
        </w:rPr>
        <w:t xml:space="preserve"> sądu Okręgowego w Radomiu przy ul. Piłsudskiego 10</w:t>
      </w:r>
      <w:r w:rsidR="00533657" w:rsidRPr="002C7614">
        <w:rPr>
          <w:rFonts w:ascii="Arial" w:hAnsi="Arial" w:cs="Arial"/>
        </w:rPr>
        <w:t xml:space="preserve"> (wysokość</w:t>
      </w:r>
      <w:r w:rsidR="00C80B2A" w:rsidRPr="002C7614">
        <w:rPr>
          <w:rFonts w:ascii="Arial" w:hAnsi="Arial" w:cs="Arial"/>
        </w:rPr>
        <w:t xml:space="preserve"> nad poziomem terenu</w:t>
      </w:r>
      <w:r w:rsidR="00533657" w:rsidRPr="002C7614">
        <w:rPr>
          <w:rFonts w:ascii="Arial" w:hAnsi="Arial" w:cs="Arial"/>
        </w:rPr>
        <w:t xml:space="preserve"> ok</w:t>
      </w:r>
      <w:r w:rsidR="00C80B2A" w:rsidRPr="002C7614">
        <w:rPr>
          <w:rFonts w:ascii="Arial" w:hAnsi="Arial" w:cs="Arial"/>
        </w:rPr>
        <w:t>oło</w:t>
      </w:r>
      <w:r w:rsidR="00533657" w:rsidRPr="002C7614">
        <w:rPr>
          <w:rFonts w:ascii="Arial" w:hAnsi="Arial" w:cs="Arial"/>
        </w:rPr>
        <w:t xml:space="preserve"> </w:t>
      </w:r>
      <w:r w:rsidR="005A6088" w:rsidRPr="002C7614">
        <w:rPr>
          <w:rFonts w:ascii="Arial" w:hAnsi="Arial" w:cs="Arial"/>
        </w:rPr>
        <w:t>7 m), w miejscu aktualnie zamo</w:t>
      </w:r>
      <w:r w:rsidRPr="002C7614">
        <w:rPr>
          <w:rFonts w:ascii="Arial" w:hAnsi="Arial" w:cs="Arial"/>
        </w:rPr>
        <w:t>ntowanych jednostek</w:t>
      </w:r>
    </w:p>
    <w:p w:rsidR="00FE1495" w:rsidRPr="002C7614" w:rsidRDefault="006870EE" w:rsidP="00FE1495">
      <w:pPr>
        <w:pStyle w:val="Akapitzlist"/>
        <w:numPr>
          <w:ilvl w:val="0"/>
          <w:numId w:val="4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demontaż</w:t>
      </w:r>
      <w:r w:rsidR="002F56C8" w:rsidRPr="002C7614">
        <w:rPr>
          <w:rFonts w:ascii="Arial" w:hAnsi="Arial" w:cs="Arial"/>
        </w:rPr>
        <w:t xml:space="preserve"> istniejącego układu sterowania</w:t>
      </w:r>
      <w:r w:rsidR="00335CA4">
        <w:rPr>
          <w:rFonts w:ascii="Arial" w:hAnsi="Arial" w:cs="Arial"/>
        </w:rPr>
        <w:t xml:space="preserve"> znajdującego się w pomieszczeniu serwerowni budynku Sądu Okręgowego w Radomiu przy ul. Piłsudskiego 10</w:t>
      </w:r>
    </w:p>
    <w:p w:rsidR="00FE1495" w:rsidRPr="002C7614" w:rsidRDefault="005A6088" w:rsidP="00FE1495">
      <w:pPr>
        <w:pStyle w:val="Akapitzlist"/>
        <w:numPr>
          <w:ilvl w:val="0"/>
          <w:numId w:val="4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montaż nowego układu sterowania wraz z zabezpieczeniami</w:t>
      </w:r>
      <w:r w:rsidR="00861FED">
        <w:rPr>
          <w:rFonts w:ascii="Arial" w:hAnsi="Arial" w:cs="Arial"/>
        </w:rPr>
        <w:t xml:space="preserve"> oraz i</w:t>
      </w:r>
      <w:r w:rsidR="00C80B2A" w:rsidRPr="002C7614">
        <w:rPr>
          <w:rFonts w:ascii="Arial" w:hAnsi="Arial" w:cs="Arial"/>
        </w:rPr>
        <w:t xml:space="preserve"> czujnikiem temperatury</w:t>
      </w:r>
      <w:r w:rsidR="00335CA4">
        <w:rPr>
          <w:rFonts w:ascii="Arial" w:hAnsi="Arial" w:cs="Arial"/>
        </w:rPr>
        <w:t xml:space="preserve"> w pomieszczeniu serwerowni w budynku Sądu Okręgowego w Radomiu przy ul. Piłsudskiego 10</w:t>
      </w:r>
    </w:p>
    <w:p w:rsidR="00FE1495" w:rsidRPr="002C7614" w:rsidRDefault="005A6088" w:rsidP="00FE1495">
      <w:pPr>
        <w:pStyle w:val="Akapitzlist"/>
        <w:numPr>
          <w:ilvl w:val="0"/>
          <w:numId w:val="4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przeprowadzenie testów i prób zamontowanych urządzeń</w:t>
      </w:r>
    </w:p>
    <w:p w:rsidR="00FE1495" w:rsidRPr="002C7614" w:rsidRDefault="00610F3F" w:rsidP="00FE1495">
      <w:pPr>
        <w:pStyle w:val="Akapitzlist"/>
        <w:numPr>
          <w:ilvl w:val="0"/>
          <w:numId w:val="4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wszystkie nowe urządzenia muszą być zlokalizowane w miejscach dotychczas zamontowanych jednostek klim</w:t>
      </w:r>
      <w:r w:rsidR="00584947" w:rsidRPr="002C7614">
        <w:rPr>
          <w:rFonts w:ascii="Arial" w:hAnsi="Arial" w:cs="Arial"/>
        </w:rPr>
        <w:t>a</w:t>
      </w:r>
      <w:r w:rsidRPr="002C7614">
        <w:rPr>
          <w:rFonts w:ascii="Arial" w:hAnsi="Arial" w:cs="Arial"/>
        </w:rPr>
        <w:t>tyzacji</w:t>
      </w:r>
    </w:p>
    <w:p w:rsidR="00610F3F" w:rsidRPr="002C7614" w:rsidRDefault="00610F3F" w:rsidP="00FE1495">
      <w:pPr>
        <w:pStyle w:val="Akapitzlist"/>
        <w:numPr>
          <w:ilvl w:val="0"/>
          <w:numId w:val="4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Wykonawca zobowiązany jest zwrócić szczególną uwagę na nienaruszenie istniejących sieci i instalacji w budynku, a przejścia i przebicia przez przegrody</w:t>
      </w:r>
      <w:r w:rsidR="00FE1495" w:rsidRPr="002C7614">
        <w:rPr>
          <w:rFonts w:ascii="Arial" w:hAnsi="Arial" w:cs="Arial"/>
        </w:rPr>
        <w:t xml:space="preserve"> budowlane winny być wykonywane </w:t>
      </w:r>
      <w:r w:rsidRPr="002C7614">
        <w:rPr>
          <w:rFonts w:ascii="Arial" w:hAnsi="Arial" w:cs="Arial"/>
        </w:rPr>
        <w:t xml:space="preserve">z należytą ostrożnością, wyłącznie w zakresie niezbędnym do przeprowadzenia elementów instalacji. Naprawa przejść winna być wykonana </w:t>
      </w:r>
      <w:r w:rsidR="00FE1495" w:rsidRPr="002C7614">
        <w:rPr>
          <w:rFonts w:ascii="Arial" w:hAnsi="Arial" w:cs="Arial"/>
        </w:rPr>
        <w:br/>
      </w:r>
      <w:r w:rsidRPr="002C7614">
        <w:rPr>
          <w:rFonts w:ascii="Arial" w:hAnsi="Arial" w:cs="Arial"/>
        </w:rPr>
        <w:t xml:space="preserve">z zastosowaniem materiałów uszczelniających oraz zapobiegających powstaniu korozji rur i przewodów. </w:t>
      </w:r>
      <w:r w:rsidR="00FE1495" w:rsidRPr="002C7614">
        <w:rPr>
          <w:rFonts w:ascii="Arial" w:hAnsi="Arial" w:cs="Arial"/>
        </w:rPr>
        <w:t xml:space="preserve">W przypadku uszkodzeń elementów </w:t>
      </w:r>
      <w:r w:rsidRPr="002C7614">
        <w:rPr>
          <w:rFonts w:ascii="Arial" w:hAnsi="Arial" w:cs="Arial"/>
        </w:rPr>
        <w:t xml:space="preserve">i wyposażenia budynku Wykonawca zobowiązany jest do przywrócenia ich stanu pierwotnego, łącznie </w:t>
      </w:r>
      <w:r w:rsidR="00FE1495" w:rsidRPr="002C7614">
        <w:rPr>
          <w:rFonts w:ascii="Arial" w:hAnsi="Arial" w:cs="Arial"/>
        </w:rPr>
        <w:br/>
      </w:r>
      <w:r w:rsidRPr="002C7614">
        <w:rPr>
          <w:rFonts w:ascii="Arial" w:hAnsi="Arial" w:cs="Arial"/>
        </w:rPr>
        <w:t>z wykonaniem prac malarskich w zakresie wynikającym z powstałych uszkodzeń.</w:t>
      </w:r>
    </w:p>
    <w:p w:rsidR="00FE1495" w:rsidRPr="002C7614" w:rsidRDefault="00653B7C" w:rsidP="00FE1495">
      <w:pPr>
        <w:pStyle w:val="Akapitzlist"/>
        <w:numPr>
          <w:ilvl w:val="0"/>
          <w:numId w:val="3"/>
        </w:numPr>
        <w:ind w:left="284" w:hanging="284"/>
        <w:jc w:val="both"/>
        <w:rPr>
          <w:rFonts w:ascii="Arial" w:hAnsi="Arial" w:cs="Arial"/>
          <w:b/>
        </w:rPr>
      </w:pPr>
      <w:r w:rsidRPr="002C7614">
        <w:rPr>
          <w:rFonts w:ascii="Arial" w:hAnsi="Arial" w:cs="Arial"/>
          <w:b/>
        </w:rPr>
        <w:t>Par</w:t>
      </w:r>
      <w:r w:rsidR="005A6088" w:rsidRPr="002C7614">
        <w:rPr>
          <w:rFonts w:ascii="Arial" w:hAnsi="Arial" w:cs="Arial"/>
          <w:b/>
        </w:rPr>
        <w:t>ametry techniczne urządzeń</w:t>
      </w:r>
    </w:p>
    <w:p w:rsidR="00FE1495" w:rsidRPr="002C7614" w:rsidRDefault="00861FED" w:rsidP="00FE1495">
      <w:pPr>
        <w:pStyle w:val="Akapitzlist"/>
        <w:numPr>
          <w:ilvl w:val="0"/>
          <w:numId w:val="7"/>
        </w:numPr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moc chłodnicza minimum</w:t>
      </w:r>
      <w:r w:rsidR="00430054" w:rsidRPr="002C7614">
        <w:rPr>
          <w:rFonts w:ascii="Arial" w:hAnsi="Arial" w:cs="Arial"/>
        </w:rPr>
        <w:t xml:space="preserve"> 5kW</w:t>
      </w:r>
    </w:p>
    <w:p w:rsidR="00FE1495" w:rsidRDefault="00861FED" w:rsidP="00FE1495">
      <w:pPr>
        <w:pStyle w:val="Akapitzlist"/>
        <w:numPr>
          <w:ilvl w:val="0"/>
          <w:numId w:val="7"/>
        </w:numPr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moc grzewcza minimum</w:t>
      </w:r>
      <w:r w:rsidR="00430054" w:rsidRPr="002C7614">
        <w:rPr>
          <w:rFonts w:ascii="Arial" w:hAnsi="Arial" w:cs="Arial"/>
        </w:rPr>
        <w:t xml:space="preserve"> 5kW</w:t>
      </w:r>
    </w:p>
    <w:p w:rsidR="00335CA4" w:rsidRPr="002C7614" w:rsidRDefault="00335CA4" w:rsidP="00FE1495">
      <w:pPr>
        <w:pStyle w:val="Akapitzlist"/>
        <w:numPr>
          <w:ilvl w:val="0"/>
          <w:numId w:val="7"/>
        </w:numPr>
        <w:ind w:left="567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klimatyzatory muszą być przystosowane do pracy w sposób ciągły w trybie</w:t>
      </w:r>
      <w:r w:rsidR="00F025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7/24/365</w:t>
      </w:r>
    </w:p>
    <w:p w:rsidR="00FE1495" w:rsidRPr="002C7614" w:rsidRDefault="00653B7C" w:rsidP="00FE1495">
      <w:pPr>
        <w:pStyle w:val="Akapitzlist"/>
        <w:numPr>
          <w:ilvl w:val="0"/>
          <w:numId w:val="7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sterowanie pilotem bezprzewodowym</w:t>
      </w:r>
    </w:p>
    <w:p w:rsidR="00FE1495" w:rsidRPr="002C7614" w:rsidRDefault="00653B7C" w:rsidP="00FE1495">
      <w:pPr>
        <w:pStyle w:val="Akapitzlist"/>
        <w:numPr>
          <w:ilvl w:val="0"/>
          <w:numId w:val="7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planowany do wykonania</w:t>
      </w:r>
      <w:r w:rsidR="00C80B2A" w:rsidRPr="002C7614">
        <w:rPr>
          <w:rFonts w:ascii="Arial" w:hAnsi="Arial" w:cs="Arial"/>
        </w:rPr>
        <w:t xml:space="preserve"> system klimatyzacji (</w:t>
      </w:r>
      <w:r w:rsidR="006C3259" w:rsidRPr="002C7614">
        <w:rPr>
          <w:rFonts w:ascii="Arial" w:hAnsi="Arial" w:cs="Arial"/>
        </w:rPr>
        <w:t>jednostki zewnętrzna) muszą</w:t>
      </w:r>
      <w:r w:rsidRPr="002C7614">
        <w:rPr>
          <w:rFonts w:ascii="Arial" w:hAnsi="Arial" w:cs="Arial"/>
        </w:rPr>
        <w:t xml:space="preserve"> spełniać pracę przy niskich temperaturach zewnętrznych</w:t>
      </w:r>
      <w:r w:rsidR="00335CA4">
        <w:rPr>
          <w:rFonts w:ascii="Arial" w:hAnsi="Arial" w:cs="Arial"/>
        </w:rPr>
        <w:t xml:space="preserve"> co najmniej</w:t>
      </w:r>
      <w:r w:rsidR="006C3259" w:rsidRPr="002C7614">
        <w:rPr>
          <w:rFonts w:ascii="Arial" w:hAnsi="Arial" w:cs="Arial"/>
        </w:rPr>
        <w:t xml:space="preserve"> -</w:t>
      </w:r>
      <w:r w:rsidR="00C80B2A" w:rsidRPr="002C7614">
        <w:rPr>
          <w:rFonts w:ascii="Arial" w:hAnsi="Arial" w:cs="Arial"/>
        </w:rPr>
        <w:t xml:space="preserve"> </w:t>
      </w:r>
      <w:r w:rsidR="00335CA4">
        <w:rPr>
          <w:rFonts w:ascii="Arial" w:hAnsi="Arial" w:cs="Arial"/>
        </w:rPr>
        <w:t>22</w:t>
      </w:r>
      <w:r w:rsidR="00C80B2A" w:rsidRPr="002C7614">
        <w:rPr>
          <w:rFonts w:ascii="Arial" w:hAnsi="Arial" w:cs="Arial"/>
        </w:rPr>
        <w:t>°C</w:t>
      </w:r>
      <w:r w:rsidRPr="002C7614">
        <w:rPr>
          <w:rFonts w:ascii="Arial" w:hAnsi="Arial" w:cs="Arial"/>
        </w:rPr>
        <w:t xml:space="preserve">. W klimatyzatorach </w:t>
      </w:r>
      <w:r w:rsidRPr="002C7614">
        <w:rPr>
          <w:rFonts w:ascii="Arial" w:hAnsi="Arial" w:cs="Arial"/>
        </w:rPr>
        <w:lastRenderedPageBreak/>
        <w:t>(jednostkach wewnętrznych) d</w:t>
      </w:r>
      <w:r w:rsidR="00430054" w:rsidRPr="002C7614">
        <w:rPr>
          <w:rFonts w:ascii="Arial" w:hAnsi="Arial" w:cs="Arial"/>
        </w:rPr>
        <w:t>opuszczalna jest praca zarówno jednego</w:t>
      </w:r>
      <w:r w:rsidRPr="002C7614">
        <w:rPr>
          <w:rFonts w:ascii="Arial" w:hAnsi="Arial" w:cs="Arial"/>
        </w:rPr>
        <w:t xml:space="preserve"> urządzenia </w:t>
      </w:r>
      <w:r w:rsidR="00335CA4">
        <w:rPr>
          <w:rFonts w:ascii="Arial" w:hAnsi="Arial" w:cs="Arial"/>
        </w:rPr>
        <w:br/>
      </w:r>
      <w:r w:rsidRPr="002C7614">
        <w:rPr>
          <w:rFonts w:ascii="Arial" w:hAnsi="Arial" w:cs="Arial"/>
        </w:rPr>
        <w:t>w danym momencie, jak i drugiego urządzeń na pełnej lub ograniczonej mocy lub naprzemiennie w cyklu czasowym.</w:t>
      </w:r>
    </w:p>
    <w:p w:rsidR="00FE1495" w:rsidRPr="002C7614" w:rsidRDefault="00530797" w:rsidP="00FE1495">
      <w:pPr>
        <w:pStyle w:val="Akapitzlist"/>
        <w:numPr>
          <w:ilvl w:val="0"/>
          <w:numId w:val="7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 xml:space="preserve">wykonanie sterowania wraz z automatyką </w:t>
      </w:r>
      <w:r w:rsidR="00AC0FA8" w:rsidRPr="002C7614">
        <w:rPr>
          <w:rFonts w:ascii="Arial" w:hAnsi="Arial" w:cs="Arial"/>
        </w:rPr>
        <w:t xml:space="preserve">do naprzemiennego załączania się klimatyzatorów oraz </w:t>
      </w:r>
      <w:r w:rsidR="00430054" w:rsidRPr="002C7614">
        <w:rPr>
          <w:rFonts w:ascii="Arial" w:hAnsi="Arial" w:cs="Arial"/>
        </w:rPr>
        <w:t>w przypadku</w:t>
      </w:r>
      <w:r w:rsidR="00AC0FA8" w:rsidRPr="002C7614">
        <w:rPr>
          <w:rFonts w:ascii="Arial" w:hAnsi="Arial" w:cs="Arial"/>
        </w:rPr>
        <w:t xml:space="preserve"> awarii jednej z jednostek klimatyzacji </w:t>
      </w:r>
    </w:p>
    <w:p w:rsidR="00FE1495" w:rsidRPr="002C7614" w:rsidRDefault="0092757E" w:rsidP="00FE1495">
      <w:pPr>
        <w:pStyle w:val="Akapitzlist"/>
        <w:numPr>
          <w:ilvl w:val="0"/>
          <w:numId w:val="7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demontaż obecnego</w:t>
      </w:r>
      <w:r w:rsidR="006C3259" w:rsidRPr="002C7614">
        <w:rPr>
          <w:rFonts w:ascii="Arial" w:hAnsi="Arial" w:cs="Arial"/>
        </w:rPr>
        <w:t xml:space="preserve"> układu</w:t>
      </w:r>
      <w:r w:rsidRPr="002C7614">
        <w:rPr>
          <w:rFonts w:ascii="Arial" w:hAnsi="Arial" w:cs="Arial"/>
        </w:rPr>
        <w:t xml:space="preserve"> sterowan</w:t>
      </w:r>
      <w:r w:rsidR="006C3259" w:rsidRPr="002C7614">
        <w:rPr>
          <w:rFonts w:ascii="Arial" w:hAnsi="Arial" w:cs="Arial"/>
        </w:rPr>
        <w:t>ia i automatyki.</w:t>
      </w:r>
    </w:p>
    <w:p w:rsidR="00FE1495" w:rsidRPr="002C7614" w:rsidRDefault="001C19A1" w:rsidP="00FE1495">
      <w:pPr>
        <w:pStyle w:val="Akapitzlist"/>
        <w:numPr>
          <w:ilvl w:val="0"/>
          <w:numId w:val="7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montaż</w:t>
      </w:r>
      <w:r w:rsidR="00F0256D">
        <w:rPr>
          <w:rFonts w:ascii="Arial" w:hAnsi="Arial" w:cs="Arial"/>
        </w:rPr>
        <w:t xml:space="preserve"> nowego układu sterującego</w:t>
      </w:r>
      <w:r w:rsidR="006C3259" w:rsidRPr="002C7614">
        <w:rPr>
          <w:rFonts w:ascii="Arial" w:hAnsi="Arial" w:cs="Arial"/>
        </w:rPr>
        <w:t xml:space="preserve"> pra</w:t>
      </w:r>
      <w:r w:rsidR="00BC6FE3" w:rsidRPr="002C7614">
        <w:rPr>
          <w:rFonts w:ascii="Arial" w:hAnsi="Arial" w:cs="Arial"/>
        </w:rPr>
        <w:t>cą klimatyzatorów. Układ sterowania musi posiadać następujące funkcje</w:t>
      </w:r>
      <w:r w:rsidR="00FE1495" w:rsidRPr="002C7614">
        <w:rPr>
          <w:rFonts w:ascii="Arial" w:hAnsi="Arial" w:cs="Arial"/>
        </w:rPr>
        <w:t>:</w:t>
      </w:r>
    </w:p>
    <w:p w:rsidR="00FE1495" w:rsidRPr="002C7614" w:rsidRDefault="00BC6FE3" w:rsidP="00FE1495">
      <w:pPr>
        <w:pStyle w:val="Akapitzlist"/>
        <w:numPr>
          <w:ilvl w:val="0"/>
          <w:numId w:val="8"/>
        </w:numPr>
        <w:ind w:left="851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możliwość ustawienia naprzemiennej pracy obu klimatyzatorów w określonych odstępach czasowych</w:t>
      </w:r>
    </w:p>
    <w:p w:rsidR="00FE1495" w:rsidRPr="002C7614" w:rsidRDefault="00BC6FE3" w:rsidP="00FE1495">
      <w:pPr>
        <w:pStyle w:val="Akapitzlist"/>
        <w:numPr>
          <w:ilvl w:val="0"/>
          <w:numId w:val="8"/>
        </w:numPr>
        <w:ind w:left="851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możliwość załączania się drugiego klimatyzatora w przypadku awarii pierwszego</w:t>
      </w:r>
    </w:p>
    <w:p w:rsidR="00BC6FE3" w:rsidRPr="002C7614" w:rsidRDefault="00BC6FE3" w:rsidP="00FE1495">
      <w:pPr>
        <w:pStyle w:val="Akapitzlist"/>
        <w:numPr>
          <w:ilvl w:val="0"/>
          <w:numId w:val="8"/>
        </w:numPr>
        <w:ind w:left="851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możliwość załączania się obu jednostek jednocześnie przy określonych warunkach środowiska wewnętrznego.</w:t>
      </w:r>
    </w:p>
    <w:p w:rsidR="00FE5A79" w:rsidRPr="002C7614" w:rsidRDefault="00FE5A79" w:rsidP="00FE1495">
      <w:pPr>
        <w:pStyle w:val="Akapitzlist"/>
        <w:numPr>
          <w:ilvl w:val="0"/>
          <w:numId w:val="7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dostarczone urządzenia muszą być kompletne i fabrycznie nowe.</w:t>
      </w:r>
    </w:p>
    <w:p w:rsidR="00D23BEF" w:rsidRPr="002C7614" w:rsidRDefault="00D23BEF" w:rsidP="00D23BEF">
      <w:pPr>
        <w:pStyle w:val="Akapitzlist"/>
        <w:numPr>
          <w:ilvl w:val="0"/>
          <w:numId w:val="3"/>
        </w:numPr>
        <w:ind w:left="284" w:hanging="284"/>
        <w:jc w:val="both"/>
        <w:rPr>
          <w:rFonts w:ascii="Arial" w:hAnsi="Arial" w:cs="Arial"/>
          <w:b/>
        </w:rPr>
      </w:pPr>
      <w:r w:rsidRPr="002C7614">
        <w:rPr>
          <w:rFonts w:ascii="Arial" w:hAnsi="Arial" w:cs="Arial"/>
          <w:b/>
        </w:rPr>
        <w:t>Wymagania wykonawcze:</w:t>
      </w:r>
    </w:p>
    <w:p w:rsidR="00D65FFD" w:rsidRPr="002C7614" w:rsidRDefault="00D23BEF" w:rsidP="00D65FFD">
      <w:pPr>
        <w:pStyle w:val="Akapitzlist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Przed przystąpieniem do prac Wykonawca przedłoży wykaz pra</w:t>
      </w:r>
      <w:r w:rsidR="00F0256D">
        <w:rPr>
          <w:rFonts w:ascii="Arial" w:hAnsi="Arial" w:cs="Arial"/>
        </w:rPr>
        <w:t>cowników wyznaczonych do pracy w</w:t>
      </w:r>
      <w:r w:rsidRPr="002C7614">
        <w:rPr>
          <w:rFonts w:ascii="Arial" w:hAnsi="Arial" w:cs="Arial"/>
        </w:rPr>
        <w:t xml:space="preserve"> siedzibie Zamawiającego</w:t>
      </w:r>
    </w:p>
    <w:p w:rsidR="00D65FFD" w:rsidRPr="002C7614" w:rsidRDefault="00D23BEF" w:rsidP="00D65FFD">
      <w:pPr>
        <w:pStyle w:val="Akapitzlist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Prace muszą zostać wykonane zgodnie z zasadami wiedzy technicznej, polskimi normami oraz warunkami i wymaganiami Zamawiającego</w:t>
      </w:r>
    </w:p>
    <w:p w:rsidR="00D65FFD" w:rsidRPr="002C7614" w:rsidRDefault="00D23BEF" w:rsidP="00D65FFD">
      <w:pPr>
        <w:pStyle w:val="Akapitzlist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Rury instalacji czynnika chłodniczego, odprowadzania skroplin oraz okablowanie instalacji elektrycznej (zasilającej i sterującej) należy prowadzić w istniejących trasach wykorzystując istniejące obudowy, kanały instalacyjne, uzgodniony z Zamawiającym</w:t>
      </w:r>
    </w:p>
    <w:p w:rsidR="00D65FFD" w:rsidRPr="002C7614" w:rsidRDefault="00D65FFD" w:rsidP="00D65FFD">
      <w:pPr>
        <w:pStyle w:val="Akapitzlist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Wykonawca dokona doboru średnicy rurociągu, okablowania zasilającego i sterującego</w:t>
      </w:r>
    </w:p>
    <w:p w:rsidR="00ED5B19" w:rsidRPr="002C7614" w:rsidRDefault="00ED5B19" w:rsidP="00D65FFD">
      <w:pPr>
        <w:pStyle w:val="Akapitzlist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 xml:space="preserve">Jednostka zewnętrzne i wewnętrzne powinny zostać zamontowane zgodnie </w:t>
      </w:r>
      <w:r w:rsidRPr="002C7614">
        <w:rPr>
          <w:rFonts w:ascii="Arial" w:hAnsi="Arial" w:cs="Arial"/>
        </w:rPr>
        <w:br/>
        <w:t>z dokumentacją (DTR) i wymaganiami producenta, zachowując odpowiednie odległości montażowe. Mocowanie elementów i urządzeń, w tym konstrukcje wsporcze powinny odpowiadać przenoszonym obciążeniom. Należy zapewnić swobodny dostęp do elementów wymagających okresowej kontroli. Próbę szczelności dla przewodów wykonać odpowiednim ciśnieniem</w:t>
      </w:r>
    </w:p>
    <w:p w:rsidR="00D65FFD" w:rsidRPr="002C7614" w:rsidRDefault="00D23BEF" w:rsidP="00D65FFD">
      <w:pPr>
        <w:pStyle w:val="Akapitzlist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 xml:space="preserve">Należy stosować zabezpieczenie urządzenia i obwodu zgodnie z wymaganiami producenta urządzeń, standardu obiektu oraz odpowiednich norm technicznych </w:t>
      </w:r>
      <w:r w:rsidRPr="002C7614">
        <w:rPr>
          <w:rFonts w:ascii="Arial" w:hAnsi="Arial" w:cs="Arial"/>
        </w:rPr>
        <w:br/>
        <w:t>i przepisów w zakresie instalacji elektrycznych</w:t>
      </w:r>
    </w:p>
    <w:p w:rsidR="00D23BEF" w:rsidRPr="002C7614" w:rsidRDefault="00D23BEF" w:rsidP="00D65FFD">
      <w:pPr>
        <w:pStyle w:val="Akapitzlist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Przy wykonywaniu prac, szczególnie w pomieszczeniach wewnętrznych, należy odpowiednio zabezpieczyć wyposażenie pomieszczeń przed kurzem, pyłem i innymi zanieczyszczeniami</w:t>
      </w:r>
    </w:p>
    <w:p w:rsidR="00ED5B19" w:rsidRPr="002C7614" w:rsidRDefault="00ED5B19" w:rsidP="00D65FFD">
      <w:pPr>
        <w:pStyle w:val="Akapitzlist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Wykonawca zrealizuje zamówienie w godzinach pracy Sądu (w pomieszczeniu serwerowni) oraz po godzinach pracy Sądu</w:t>
      </w:r>
      <w:r w:rsidR="00F0256D">
        <w:rPr>
          <w:rFonts w:ascii="Arial" w:hAnsi="Arial" w:cs="Arial"/>
        </w:rPr>
        <w:t xml:space="preserve"> po wcześniejszym uzgodnieniu </w:t>
      </w:r>
      <w:r w:rsidR="00F0256D">
        <w:rPr>
          <w:rFonts w:ascii="Arial" w:hAnsi="Arial" w:cs="Arial"/>
        </w:rPr>
        <w:br/>
        <w:t>z Zamawiającym</w:t>
      </w:r>
    </w:p>
    <w:p w:rsidR="00E92162" w:rsidRPr="002C7614" w:rsidRDefault="00E92162" w:rsidP="002C7614">
      <w:pPr>
        <w:pStyle w:val="Akapitzlist"/>
        <w:numPr>
          <w:ilvl w:val="0"/>
          <w:numId w:val="11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Wykonawca przeprowadzi szkolenie dla użytkowników z obsługi urz</w:t>
      </w:r>
      <w:r w:rsidR="002C7614">
        <w:rPr>
          <w:rFonts w:ascii="Arial" w:hAnsi="Arial" w:cs="Arial"/>
        </w:rPr>
        <w:t>ądzeń</w:t>
      </w:r>
    </w:p>
    <w:p w:rsidR="00ED5B19" w:rsidRPr="002C7614" w:rsidRDefault="00ED5B19" w:rsidP="00ED5B19">
      <w:pPr>
        <w:pStyle w:val="Akapitzlist"/>
        <w:numPr>
          <w:ilvl w:val="0"/>
          <w:numId w:val="3"/>
        </w:numPr>
        <w:ind w:left="284" w:hanging="284"/>
        <w:jc w:val="both"/>
        <w:rPr>
          <w:rFonts w:ascii="Arial" w:hAnsi="Arial" w:cs="Arial"/>
          <w:b/>
        </w:rPr>
      </w:pPr>
      <w:r w:rsidRPr="002C7614">
        <w:rPr>
          <w:rFonts w:ascii="Arial" w:hAnsi="Arial" w:cs="Arial"/>
          <w:b/>
        </w:rPr>
        <w:t>Warunki odbioru</w:t>
      </w:r>
    </w:p>
    <w:p w:rsidR="00ED5B19" w:rsidRPr="002C7614" w:rsidRDefault="00ED5B19" w:rsidP="00ED5B19">
      <w:pPr>
        <w:pStyle w:val="Akapitzlist"/>
        <w:ind w:left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Do protokołu końcowego odbioru urządzeń Wykonawca dołączy:</w:t>
      </w:r>
    </w:p>
    <w:p w:rsidR="00ED5B19" w:rsidRPr="002C7614" w:rsidRDefault="00ED5B19" w:rsidP="00ED5B19">
      <w:pPr>
        <w:pStyle w:val="Akapitzlist"/>
        <w:numPr>
          <w:ilvl w:val="0"/>
          <w:numId w:val="12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protokół prób szczelności rurociągu/instalacji chłodniczej i drożności instalacji odprowadzenia skroplin</w:t>
      </w:r>
    </w:p>
    <w:p w:rsidR="00F0256D" w:rsidRDefault="00ED5B19" w:rsidP="00F0256D">
      <w:pPr>
        <w:pStyle w:val="Akapitzlist"/>
        <w:numPr>
          <w:ilvl w:val="0"/>
          <w:numId w:val="12"/>
        </w:numPr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dokumentację powykonawczą</w:t>
      </w:r>
      <w:r w:rsidR="00E92162" w:rsidRPr="002C7614">
        <w:rPr>
          <w:rFonts w:ascii="Arial" w:hAnsi="Arial" w:cs="Arial"/>
        </w:rPr>
        <w:t xml:space="preserve"> sporządzoną w języku polskim,</w:t>
      </w:r>
      <w:r w:rsidR="00391207" w:rsidRPr="002C7614">
        <w:rPr>
          <w:rFonts w:ascii="Arial" w:hAnsi="Arial" w:cs="Arial"/>
        </w:rPr>
        <w:t xml:space="preserve"> </w:t>
      </w:r>
      <w:r w:rsidR="00E92162" w:rsidRPr="002C7614">
        <w:rPr>
          <w:rFonts w:ascii="Arial" w:hAnsi="Arial" w:cs="Arial"/>
        </w:rPr>
        <w:t>w której skład będą wchodzić m.in.: instrukcje obsługi i eksploatacji dostarczonych urządzeń, licencje, certyfikaty, karty gwarancyjne urządzeń oraz inne dokumenty określone przepisami prawa</w:t>
      </w:r>
    </w:p>
    <w:p w:rsidR="00F0256D" w:rsidRPr="00F0256D" w:rsidRDefault="00F0256D" w:rsidP="00F0256D">
      <w:pPr>
        <w:pStyle w:val="Akapitzlist"/>
        <w:ind w:left="567"/>
        <w:jc w:val="both"/>
        <w:rPr>
          <w:rFonts w:ascii="Arial" w:hAnsi="Arial" w:cs="Arial"/>
        </w:rPr>
      </w:pPr>
    </w:p>
    <w:p w:rsidR="00391207" w:rsidRPr="002C7614" w:rsidRDefault="00391207" w:rsidP="00391207">
      <w:pPr>
        <w:pStyle w:val="Akapitzlist"/>
        <w:numPr>
          <w:ilvl w:val="0"/>
          <w:numId w:val="3"/>
        </w:numPr>
        <w:ind w:left="284" w:hanging="284"/>
        <w:jc w:val="both"/>
        <w:rPr>
          <w:rFonts w:ascii="Arial" w:hAnsi="Arial" w:cs="Arial"/>
          <w:b/>
        </w:rPr>
      </w:pPr>
      <w:r w:rsidRPr="002C7614">
        <w:rPr>
          <w:rFonts w:ascii="Arial" w:hAnsi="Arial" w:cs="Arial"/>
          <w:b/>
        </w:rPr>
        <w:lastRenderedPageBreak/>
        <w:t>G</w:t>
      </w:r>
      <w:r w:rsidR="00F0256D">
        <w:rPr>
          <w:rFonts w:ascii="Arial" w:hAnsi="Arial" w:cs="Arial"/>
          <w:b/>
        </w:rPr>
        <w:t>warancja i rękojmia</w:t>
      </w:r>
    </w:p>
    <w:p w:rsidR="00391207" w:rsidRPr="002C7614" w:rsidRDefault="00391207" w:rsidP="00391207">
      <w:pPr>
        <w:pStyle w:val="Akapitzlist"/>
        <w:numPr>
          <w:ilvl w:val="0"/>
          <w:numId w:val="13"/>
        </w:numPr>
        <w:tabs>
          <w:tab w:val="left" w:pos="567"/>
        </w:tabs>
        <w:ind w:left="426" w:hanging="142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 xml:space="preserve">Wykonawca zapewni 36 </w:t>
      </w:r>
      <w:r w:rsidR="00BE6BE9" w:rsidRPr="002C7614">
        <w:rPr>
          <w:rFonts w:ascii="Arial" w:hAnsi="Arial" w:cs="Arial"/>
        </w:rPr>
        <w:t>miesięczną gwarancję</w:t>
      </w:r>
      <w:r w:rsidR="00F0256D">
        <w:rPr>
          <w:rFonts w:ascii="Arial" w:hAnsi="Arial" w:cs="Arial"/>
        </w:rPr>
        <w:t xml:space="preserve"> i rękojmię</w:t>
      </w:r>
      <w:r w:rsidR="00BE6BE9" w:rsidRPr="002C7614">
        <w:rPr>
          <w:rFonts w:ascii="Arial" w:hAnsi="Arial" w:cs="Arial"/>
        </w:rPr>
        <w:t xml:space="preserve"> na dostarczony przedmiot umowy</w:t>
      </w:r>
    </w:p>
    <w:p w:rsidR="00BE6BE9" w:rsidRPr="002C7614" w:rsidRDefault="00BE6BE9" w:rsidP="00391207">
      <w:pPr>
        <w:pStyle w:val="Akapitzlist"/>
        <w:numPr>
          <w:ilvl w:val="0"/>
          <w:numId w:val="13"/>
        </w:numPr>
        <w:tabs>
          <w:tab w:val="left" w:pos="567"/>
        </w:tabs>
        <w:ind w:left="426" w:hanging="142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Wykonawca określi wymagania eksploatacyjne dla utrzymania gwarancji</w:t>
      </w:r>
    </w:p>
    <w:p w:rsidR="00BE6BE9" w:rsidRPr="002C7614" w:rsidRDefault="00BE6BE9" w:rsidP="00BE6BE9">
      <w:pPr>
        <w:pStyle w:val="Akapitzlist"/>
        <w:numPr>
          <w:ilvl w:val="0"/>
          <w:numId w:val="13"/>
        </w:numPr>
        <w:tabs>
          <w:tab w:val="left" w:pos="567"/>
        </w:tabs>
        <w:ind w:left="426" w:hanging="142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Wy</w:t>
      </w:r>
      <w:r w:rsidR="00F0256D">
        <w:rPr>
          <w:rFonts w:ascii="Arial" w:hAnsi="Arial" w:cs="Arial"/>
        </w:rPr>
        <w:t>konawca zapewni usunięcie wad dostarczonych urządzeń</w:t>
      </w:r>
      <w:r w:rsidRPr="002C7614">
        <w:rPr>
          <w:rFonts w:ascii="Arial" w:hAnsi="Arial" w:cs="Arial"/>
        </w:rPr>
        <w:t xml:space="preserve"> w okresie gwarancji</w:t>
      </w:r>
    </w:p>
    <w:p w:rsidR="00BE6BE9" w:rsidRPr="00F0256D" w:rsidRDefault="00BE6BE9" w:rsidP="00F0256D">
      <w:pPr>
        <w:pStyle w:val="Akapitzlist"/>
        <w:numPr>
          <w:ilvl w:val="0"/>
          <w:numId w:val="13"/>
        </w:numPr>
        <w:tabs>
          <w:tab w:val="left" w:pos="567"/>
        </w:tabs>
        <w:ind w:left="567" w:hanging="283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Wykona</w:t>
      </w:r>
      <w:r w:rsidR="00F0256D">
        <w:rPr>
          <w:rFonts w:ascii="Arial" w:hAnsi="Arial" w:cs="Arial"/>
        </w:rPr>
        <w:t xml:space="preserve">wca zapewni czas reakcji (rozumiany jako obecność </w:t>
      </w:r>
      <w:r w:rsidRPr="002C7614">
        <w:rPr>
          <w:rFonts w:ascii="Arial" w:hAnsi="Arial" w:cs="Arial"/>
        </w:rPr>
        <w:t xml:space="preserve">u </w:t>
      </w:r>
      <w:r w:rsidRPr="00F0256D">
        <w:rPr>
          <w:rFonts w:ascii="Arial" w:hAnsi="Arial" w:cs="Arial"/>
        </w:rPr>
        <w:t>Zamawiającego) najpóźniej w ciągu 2 dni roboczych, w godzinach czasu pracy Zamawiającego, licząc od chwili zgłoszenia (telefonicznego lub e-mailem)</w:t>
      </w:r>
    </w:p>
    <w:p w:rsidR="00FE1495" w:rsidRPr="002C7614" w:rsidRDefault="00610F3F" w:rsidP="00FE1495">
      <w:pPr>
        <w:pStyle w:val="Akapitzlist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Zale</w:t>
      </w:r>
      <w:r w:rsidR="007F5727" w:rsidRPr="002C7614">
        <w:rPr>
          <w:rFonts w:ascii="Arial" w:hAnsi="Arial" w:cs="Arial"/>
        </w:rPr>
        <w:t>ca się dokonanie wizji lokalnej, po uzgodnieniu telefonicznym, w celu sporządzenia rzetelnej oferty</w:t>
      </w:r>
    </w:p>
    <w:p w:rsidR="00FE1495" w:rsidRPr="002C7614" w:rsidRDefault="00610F3F" w:rsidP="00FE1495">
      <w:pPr>
        <w:pStyle w:val="Akapitzlist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Do oferty należy załączyć karty katalogowe zaproponowanych urządzeń.</w:t>
      </w:r>
    </w:p>
    <w:p w:rsidR="00FE1495" w:rsidRPr="002C7614" w:rsidRDefault="00610F3F" w:rsidP="00FE1495">
      <w:pPr>
        <w:pStyle w:val="Akapitzlist"/>
        <w:numPr>
          <w:ilvl w:val="0"/>
          <w:numId w:val="3"/>
        </w:numPr>
        <w:ind w:left="284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Wykonawca w ofercie uwzględni wszelkie niezbędne prace do wykonania zamówienia.</w:t>
      </w:r>
    </w:p>
    <w:p w:rsidR="00FE1495" w:rsidRPr="002C7614" w:rsidRDefault="00610F3F" w:rsidP="00C80B2A">
      <w:pPr>
        <w:pStyle w:val="Akapitzlist"/>
        <w:numPr>
          <w:ilvl w:val="0"/>
          <w:numId w:val="3"/>
        </w:numPr>
        <w:tabs>
          <w:tab w:val="left" w:pos="426"/>
        </w:tabs>
        <w:ind w:left="284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Zamawiający wymaga udzielenia przez Wykonawcę gwarancji na przedmiot umowy na okres 36 miesięcy licząc od daty odbioru końcowego. Okres gwarancji równy jest okresowi rękojmi. Zamawiający wymaga gwarancji w formie pisemnej.</w:t>
      </w:r>
    </w:p>
    <w:p w:rsidR="00BD0B19" w:rsidRPr="002C7614" w:rsidRDefault="00FE1495" w:rsidP="00C80B2A">
      <w:pPr>
        <w:pStyle w:val="Akapitzlist"/>
        <w:numPr>
          <w:ilvl w:val="0"/>
          <w:numId w:val="3"/>
        </w:numPr>
        <w:tabs>
          <w:tab w:val="left" w:pos="426"/>
        </w:tabs>
        <w:ind w:left="284" w:hanging="284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Ter</w:t>
      </w:r>
      <w:r w:rsidR="002F56C8" w:rsidRPr="002C7614">
        <w:rPr>
          <w:rFonts w:ascii="Arial" w:hAnsi="Arial" w:cs="Arial"/>
        </w:rPr>
        <w:t xml:space="preserve">min wykonania umowy </w:t>
      </w:r>
      <w:r w:rsidR="00F0256D">
        <w:rPr>
          <w:rFonts w:ascii="Arial" w:hAnsi="Arial" w:cs="Arial"/>
        </w:rPr>
        <w:t>–</w:t>
      </w:r>
      <w:r w:rsidR="002F56C8" w:rsidRPr="002C7614">
        <w:rPr>
          <w:rFonts w:ascii="Arial" w:hAnsi="Arial" w:cs="Arial"/>
        </w:rPr>
        <w:t xml:space="preserve"> 30</w:t>
      </w:r>
      <w:r w:rsidR="00F0256D">
        <w:rPr>
          <w:rFonts w:ascii="Arial" w:hAnsi="Arial" w:cs="Arial"/>
        </w:rPr>
        <w:t xml:space="preserve"> dni</w:t>
      </w:r>
      <w:r w:rsidR="00861FED">
        <w:rPr>
          <w:rFonts w:ascii="Arial" w:hAnsi="Arial" w:cs="Arial"/>
        </w:rPr>
        <w:t xml:space="preserve"> od dnia podpisania umowy</w:t>
      </w:r>
    </w:p>
    <w:p w:rsidR="002F56C8" w:rsidRPr="002C7614" w:rsidRDefault="00584947" w:rsidP="00F045BE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left="284" w:hanging="284"/>
        <w:contextualSpacing w:val="0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Kryterium wyboru oferty – cena 100%.</w:t>
      </w:r>
    </w:p>
    <w:p w:rsidR="00F045BE" w:rsidRPr="002C7614" w:rsidRDefault="00F045BE" w:rsidP="00F045BE">
      <w:pPr>
        <w:pStyle w:val="Akapitzlist"/>
        <w:numPr>
          <w:ilvl w:val="0"/>
          <w:numId w:val="3"/>
        </w:numPr>
        <w:tabs>
          <w:tab w:val="left" w:pos="426"/>
        </w:tabs>
        <w:spacing w:after="0"/>
        <w:ind w:left="284" w:hanging="284"/>
        <w:contextualSpacing w:val="0"/>
        <w:jc w:val="both"/>
        <w:rPr>
          <w:rFonts w:ascii="Arial" w:hAnsi="Arial" w:cs="Arial"/>
        </w:rPr>
      </w:pPr>
      <w:r w:rsidRPr="002C7614">
        <w:rPr>
          <w:rFonts w:ascii="Arial" w:hAnsi="Arial" w:cs="Arial"/>
        </w:rPr>
        <w:t>Serwis fotograficzny</w:t>
      </w:r>
    </w:p>
    <w:p w:rsidR="00F045BE" w:rsidRDefault="00F045BE" w:rsidP="00F045BE">
      <w:pPr>
        <w:jc w:val="center"/>
        <w:rPr>
          <w:rFonts w:ascii="Arial" w:hAnsi="Arial" w:cs="Arial"/>
        </w:rPr>
      </w:pPr>
      <w:r w:rsidRPr="00F045BE">
        <w:rPr>
          <w:rFonts w:ascii="Arial" w:hAnsi="Arial" w:cs="Arial"/>
          <w:noProof/>
          <w:lang w:eastAsia="pl-PL"/>
        </w:rPr>
        <w:drawing>
          <wp:inline distT="0" distB="0" distL="0" distR="0">
            <wp:extent cx="3735705" cy="4980940"/>
            <wp:effectExtent l="0" t="0" r="0" b="0"/>
            <wp:docPr id="1" name="Obraz 1" descr="Fotografia przedstawia lokalizację jednostek wewnętrznych klimatyzatorów w pomieszczeniu serwerowni przewidzianych do demontażu oraz miejsce montażu nowych jednostek wewnętrznych" title="Lokalizacja jednostek wewnętrznych klimatyzatorów w pomieszczeniu serwerown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djęcia SO ul. Piłsudskiego 2022.06.08\1 3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89" cy="498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4D" w:rsidRDefault="00F045BE" w:rsidP="00861FED">
      <w:p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Fot. 1. </w:t>
      </w:r>
      <w:r w:rsidR="00F0256D">
        <w:rPr>
          <w:rFonts w:ascii="Arial" w:hAnsi="Arial" w:cs="Arial"/>
        </w:rPr>
        <w:t>Lokalizacja jednostek wewnętrznych</w:t>
      </w:r>
      <w:r>
        <w:rPr>
          <w:rFonts w:ascii="Arial" w:hAnsi="Arial" w:cs="Arial"/>
        </w:rPr>
        <w:t xml:space="preserve"> klimatyzatorów</w:t>
      </w:r>
      <w:r w:rsidR="00F0256D">
        <w:rPr>
          <w:rFonts w:ascii="Arial" w:hAnsi="Arial" w:cs="Arial"/>
        </w:rPr>
        <w:t xml:space="preserve"> w pomie</w:t>
      </w:r>
      <w:r w:rsidR="00861FED">
        <w:rPr>
          <w:rFonts w:ascii="Arial" w:hAnsi="Arial" w:cs="Arial"/>
        </w:rPr>
        <w:t>szczeniu serwerowni przewidzianych</w:t>
      </w:r>
      <w:r>
        <w:rPr>
          <w:rFonts w:ascii="Arial" w:hAnsi="Arial" w:cs="Arial"/>
        </w:rPr>
        <w:t xml:space="preserve"> do demontażu</w:t>
      </w:r>
      <w:r w:rsidR="00F0256D">
        <w:rPr>
          <w:rFonts w:ascii="Arial" w:hAnsi="Arial" w:cs="Arial"/>
        </w:rPr>
        <w:t xml:space="preserve"> oraz miejsce montażu nowych jednostek wewnętrznych</w:t>
      </w:r>
    </w:p>
    <w:p w:rsidR="00C7044D" w:rsidRDefault="00C7044D" w:rsidP="00F045BE">
      <w:pPr>
        <w:jc w:val="center"/>
        <w:rPr>
          <w:rFonts w:ascii="Arial" w:hAnsi="Arial" w:cs="Arial"/>
        </w:rPr>
      </w:pPr>
      <w:r w:rsidRPr="00C7044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4206029" cy="3154521"/>
            <wp:effectExtent l="0" t="0" r="4445" b="8255"/>
            <wp:docPr id="4" name="Obraz 4" descr="Fotografia przedstawia lokalizację jednostek wewnętrznych klimatyzatorów w pomieszczeniu serwerowni przewidzianych do demontażu oraz miejsce montażu nowych jednostek wewnętrznych" title="Lokalizacja jednostek wewnętrznych klimatyzatorów w pomieszczeniu serwerowni przewidzianych do demontażu oraz miejsce montaż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Zdjęcia SO ul. Piłsudskiego 2022.06.08\1 3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01" cy="315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4C1" w:rsidRDefault="00C7044D" w:rsidP="00861FED">
      <w:p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Fot. 2.</w:t>
      </w:r>
      <w:r w:rsidR="00861FED" w:rsidRPr="00861FED">
        <w:rPr>
          <w:rFonts w:ascii="Arial" w:hAnsi="Arial" w:cs="Arial"/>
        </w:rPr>
        <w:t xml:space="preserve"> </w:t>
      </w:r>
      <w:r w:rsidR="00861FED">
        <w:rPr>
          <w:rFonts w:ascii="Arial" w:hAnsi="Arial" w:cs="Arial"/>
        </w:rPr>
        <w:t>Lokalizacja jednostek wewnętrznych klimatyzatorów w pomieszczeniu serwerowni przewidzianych do demontażu oraz miejsce montażu nowych jednostek wewnętrznych</w:t>
      </w:r>
    </w:p>
    <w:p w:rsidR="007634C1" w:rsidRDefault="007634C1" w:rsidP="00F045BE">
      <w:pPr>
        <w:jc w:val="center"/>
        <w:rPr>
          <w:rFonts w:ascii="Arial" w:hAnsi="Arial" w:cs="Arial"/>
        </w:rPr>
      </w:pPr>
      <w:r w:rsidRPr="007634C1">
        <w:rPr>
          <w:rFonts w:ascii="Arial" w:hAnsi="Arial" w:cs="Arial"/>
          <w:noProof/>
          <w:lang w:eastAsia="pl-PL"/>
        </w:rPr>
        <w:drawing>
          <wp:inline distT="0" distB="0" distL="0" distR="0">
            <wp:extent cx="3259455" cy="4345941"/>
            <wp:effectExtent l="0" t="0" r="0" b="0"/>
            <wp:docPr id="2" name="Obraz 2" descr="Fotografia przedstawia lokalizację jednostek wewnętrznych klimatyzatorów na elewacji budynku Sądu Okręgowego w Radomiu przy ul. Piłsudskiego 10 oraz miejsce montażu nowych jednostek zewnętrznych" title="Lokalizacja jednostek wewnętrznych klimatyzatorów na elewacji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Zdjęcia SO ul. Piłsudskiego 2022.06.17\IMG_20220617_14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43" cy="43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44D" w:rsidRDefault="0066772F" w:rsidP="00861FED">
      <w:p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Fot. 3</w:t>
      </w:r>
      <w:r w:rsidR="007634C1">
        <w:rPr>
          <w:rFonts w:ascii="Arial" w:hAnsi="Arial" w:cs="Arial"/>
        </w:rPr>
        <w:t>.</w:t>
      </w:r>
      <w:r w:rsidR="00861FED">
        <w:rPr>
          <w:rFonts w:ascii="Arial" w:hAnsi="Arial" w:cs="Arial"/>
        </w:rPr>
        <w:t xml:space="preserve"> Lokalizacja jednostek wewnętrznych klimatyzatorów na elewacji budynku Sądu Okręgowego w Radomiu przy ul. Piłsudskiego 10 oraz miejsce montażu nowych jednostek zewnętrznych</w:t>
      </w:r>
    </w:p>
    <w:p w:rsidR="00C7044D" w:rsidRDefault="00C7044D" w:rsidP="00F045BE">
      <w:pPr>
        <w:jc w:val="center"/>
        <w:rPr>
          <w:rFonts w:ascii="Arial" w:hAnsi="Arial" w:cs="Arial"/>
        </w:rPr>
      </w:pPr>
      <w:r w:rsidRPr="00C7044D">
        <w:rPr>
          <w:rFonts w:ascii="Arial" w:hAnsi="Arial" w:cs="Arial"/>
          <w:noProof/>
          <w:lang w:eastAsia="pl-PL"/>
        </w:rPr>
        <w:lastRenderedPageBreak/>
        <w:drawing>
          <wp:inline distT="0" distB="0" distL="0" distR="0">
            <wp:extent cx="3149920" cy="4199890"/>
            <wp:effectExtent l="0" t="0" r="0" b="0"/>
            <wp:docPr id="3" name="Obraz 3" descr="Fotografia przedstawia lokalizację jednostek wewnętrznych klimatyzatorów na elewacji budynku Sądu Okręgowego w Radomiu przy ul. Piłsudskiego 10 oraz miejsce montażu nowych jednostek zewnętrznych" title="Lokalizacja jednostek wewnętrznych klimatyzatorów na elewacji budynku oraz miejsce montaż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Zdjęcia SO ul. Piłsudskiego 2022.06.17\IMG_20220617_140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36" cy="42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14" w:rsidRDefault="00861FED" w:rsidP="00861FED">
      <w:p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Fot. 4. Lokalizacja jednostek wewnętrznych klimatyzatorów na elewacji budynku Sądu Okręgowego w Radomiu przy ul. Piłsudskiego 10 oraz miejsce montażu nowych jednostek zewnętrznych</w:t>
      </w:r>
    </w:p>
    <w:p w:rsidR="002C7614" w:rsidRDefault="002C7614" w:rsidP="00C7044D">
      <w:pPr>
        <w:spacing w:after="240" w:line="240" w:lineRule="auto"/>
        <w:jc w:val="center"/>
        <w:rPr>
          <w:rFonts w:ascii="Arial" w:hAnsi="Arial" w:cs="Arial"/>
        </w:rPr>
      </w:pPr>
      <w:r w:rsidRPr="002C7614">
        <w:rPr>
          <w:rFonts w:ascii="Arial" w:hAnsi="Arial" w:cs="Arial"/>
          <w:noProof/>
          <w:lang w:eastAsia="pl-PL"/>
        </w:rPr>
        <w:drawing>
          <wp:inline distT="0" distB="0" distL="0" distR="0">
            <wp:extent cx="4224445" cy="3168333"/>
            <wp:effectExtent l="0" t="0" r="5080" b="0"/>
            <wp:docPr id="6" name="Obraz 6" descr="Fotografia przedstawia lokalizację montażu drugiej ze zdemontowanych jednostek zewnętrznych w budynku Sądu Rejonowego w Lipsku przy ul. Partyzantów 1 " title="Lokalizacja montażu drugiej ze zdemontowanych jednostek zewnętrznych w budynku Sądu Rejonowego w Lipsku przy ul. Partyzantów 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Zdjęcia SR Lipsko 2022.06.28\20220628_1254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1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614" w:rsidRPr="00F045BE" w:rsidRDefault="002C7614" w:rsidP="00861FED">
      <w:pPr>
        <w:spacing w:after="24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Fot. 5. Lokalizacja montażu drugiej ze zdemontowanych jednostek zewnętrznych w budynku Sądu Rejonowego w Lipsku przy ul. Partyzantów 1 </w:t>
      </w:r>
    </w:p>
    <w:sectPr w:rsidR="002C7614" w:rsidRPr="00F045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327" w:rsidRDefault="00E55327" w:rsidP="002C7614">
      <w:pPr>
        <w:spacing w:after="0" w:line="240" w:lineRule="auto"/>
      </w:pPr>
      <w:r>
        <w:separator/>
      </w:r>
    </w:p>
  </w:endnote>
  <w:endnote w:type="continuationSeparator" w:id="0">
    <w:p w:rsidR="00E55327" w:rsidRDefault="00E55327" w:rsidP="002C7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C3" w:rsidRDefault="00731CC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614" w:rsidRPr="00731CC3" w:rsidRDefault="002C7614" w:rsidP="00731CC3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C3" w:rsidRDefault="00731CC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327" w:rsidRDefault="00E55327" w:rsidP="002C7614">
      <w:pPr>
        <w:spacing w:after="0" w:line="240" w:lineRule="auto"/>
      </w:pPr>
      <w:r>
        <w:separator/>
      </w:r>
    </w:p>
  </w:footnote>
  <w:footnote w:type="continuationSeparator" w:id="0">
    <w:p w:rsidR="00E55327" w:rsidRDefault="00E55327" w:rsidP="002C7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C3" w:rsidRDefault="00731CC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C3" w:rsidRDefault="00731CC3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1CC3" w:rsidRDefault="00731CC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B4BF7"/>
    <w:multiLevelType w:val="hybridMultilevel"/>
    <w:tmpl w:val="FF2845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5525E"/>
    <w:multiLevelType w:val="hybridMultilevel"/>
    <w:tmpl w:val="A05C6F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27B82"/>
    <w:multiLevelType w:val="hybridMultilevel"/>
    <w:tmpl w:val="BFBE65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03AFC"/>
    <w:multiLevelType w:val="hybridMultilevel"/>
    <w:tmpl w:val="4FCCB92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7A6037E"/>
    <w:multiLevelType w:val="hybridMultilevel"/>
    <w:tmpl w:val="5E24DE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65AF1"/>
    <w:multiLevelType w:val="hybridMultilevel"/>
    <w:tmpl w:val="C426A32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7B04FE0"/>
    <w:multiLevelType w:val="hybridMultilevel"/>
    <w:tmpl w:val="36EE9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B65644"/>
    <w:multiLevelType w:val="hybridMultilevel"/>
    <w:tmpl w:val="5362375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0CC4F62"/>
    <w:multiLevelType w:val="hybridMultilevel"/>
    <w:tmpl w:val="B20053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C91F66"/>
    <w:multiLevelType w:val="hybridMultilevel"/>
    <w:tmpl w:val="143A505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41D37B15"/>
    <w:multiLevelType w:val="hybridMultilevel"/>
    <w:tmpl w:val="F1D639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8E78AF"/>
    <w:multiLevelType w:val="hybridMultilevel"/>
    <w:tmpl w:val="B3F2B90C"/>
    <w:lvl w:ilvl="0" w:tplc="B68E11D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6046EF"/>
    <w:multiLevelType w:val="hybridMultilevel"/>
    <w:tmpl w:val="21FE877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887134F"/>
    <w:multiLevelType w:val="hybridMultilevel"/>
    <w:tmpl w:val="C426A32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7894102C"/>
    <w:multiLevelType w:val="hybridMultilevel"/>
    <w:tmpl w:val="4B12402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0"/>
  </w:num>
  <w:num w:numId="5">
    <w:abstractNumId w:val="6"/>
  </w:num>
  <w:num w:numId="6">
    <w:abstractNumId w:val="1"/>
  </w:num>
  <w:num w:numId="7">
    <w:abstractNumId w:val="13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7"/>
  </w:num>
  <w:num w:numId="13">
    <w:abstractNumId w:val="14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0C2"/>
    <w:rsid w:val="0015163C"/>
    <w:rsid w:val="001B7650"/>
    <w:rsid w:val="001C19A1"/>
    <w:rsid w:val="001F38D2"/>
    <w:rsid w:val="00221686"/>
    <w:rsid w:val="00255278"/>
    <w:rsid w:val="002C7614"/>
    <w:rsid w:val="002D2E4B"/>
    <w:rsid w:val="002F56C8"/>
    <w:rsid w:val="00335CA4"/>
    <w:rsid w:val="00337FFE"/>
    <w:rsid w:val="003614E8"/>
    <w:rsid w:val="00391207"/>
    <w:rsid w:val="003E350B"/>
    <w:rsid w:val="003F0243"/>
    <w:rsid w:val="00430054"/>
    <w:rsid w:val="0045144D"/>
    <w:rsid w:val="004C300C"/>
    <w:rsid w:val="00530797"/>
    <w:rsid w:val="00533657"/>
    <w:rsid w:val="00561937"/>
    <w:rsid w:val="00566609"/>
    <w:rsid w:val="00584947"/>
    <w:rsid w:val="005977F2"/>
    <w:rsid w:val="005A6088"/>
    <w:rsid w:val="00610F3F"/>
    <w:rsid w:val="00653B7C"/>
    <w:rsid w:val="0066772F"/>
    <w:rsid w:val="006870EE"/>
    <w:rsid w:val="006C3259"/>
    <w:rsid w:val="00731CC3"/>
    <w:rsid w:val="007634C1"/>
    <w:rsid w:val="00780537"/>
    <w:rsid w:val="007F5727"/>
    <w:rsid w:val="0081112B"/>
    <w:rsid w:val="00861FED"/>
    <w:rsid w:val="008F0A1C"/>
    <w:rsid w:val="0092757E"/>
    <w:rsid w:val="00957552"/>
    <w:rsid w:val="009C5BB6"/>
    <w:rsid w:val="009F0DA5"/>
    <w:rsid w:val="009F1942"/>
    <w:rsid w:val="00A5712D"/>
    <w:rsid w:val="00A800C2"/>
    <w:rsid w:val="00AA2A57"/>
    <w:rsid w:val="00AC0FA8"/>
    <w:rsid w:val="00AC66D4"/>
    <w:rsid w:val="00BC6FE3"/>
    <w:rsid w:val="00BD0B19"/>
    <w:rsid w:val="00BE6BE9"/>
    <w:rsid w:val="00C265A8"/>
    <w:rsid w:val="00C3443C"/>
    <w:rsid w:val="00C7044D"/>
    <w:rsid w:val="00C80B2A"/>
    <w:rsid w:val="00C9472C"/>
    <w:rsid w:val="00D23BEF"/>
    <w:rsid w:val="00D65FFD"/>
    <w:rsid w:val="00D7509D"/>
    <w:rsid w:val="00E17EAA"/>
    <w:rsid w:val="00E55327"/>
    <w:rsid w:val="00E7327B"/>
    <w:rsid w:val="00E92162"/>
    <w:rsid w:val="00EA798B"/>
    <w:rsid w:val="00EB1034"/>
    <w:rsid w:val="00ED5B19"/>
    <w:rsid w:val="00F0256D"/>
    <w:rsid w:val="00F045BE"/>
    <w:rsid w:val="00F511D0"/>
    <w:rsid w:val="00FE1495"/>
    <w:rsid w:val="00FE1DD6"/>
    <w:rsid w:val="00FE2E93"/>
    <w:rsid w:val="00FE5A79"/>
    <w:rsid w:val="00FF7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73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73A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D7509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C76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7614"/>
  </w:style>
  <w:style w:type="paragraph" w:styleId="Stopka">
    <w:name w:val="footer"/>
    <w:basedOn w:val="Normalny"/>
    <w:link w:val="StopkaZnak"/>
    <w:uiPriority w:val="99"/>
    <w:unhideWhenUsed/>
    <w:rsid w:val="002C76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76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1093</Words>
  <Characters>6559</Characters>
  <Application>Microsoft Office Word</Application>
  <DocSecurity>0</DocSecurity>
  <Lines>54</Lines>
  <Paragraphs>15</Paragraphs>
  <ScaleCrop>false</ScaleCrop>
  <Company/>
  <LinksUpToDate>false</LinksUpToDate>
  <CharactersWithSpaces>7637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2022-07-18T13:21:00Z</dcterms:created>
  <dcterms:modified xsi:type="dcterms:W3CDTF">2022-07-18T13:22:00Z</dcterms:modified>
</cp:coreProperties>
</file>